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2910A5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hr-HR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Posjet kući Ivane Brlić Mažuranić –  Primjer dobre prakse: korelacija predmeta Hrvatsk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hr-HR"/>
        </w:rPr>
        <w:t xml:space="preserve">oga </w:t>
      </w:r>
      <w:r>
        <w:rPr>
          <w:rFonts w:ascii="Times New Roman" w:hAnsi="Times New Roman" w:cs="Times New Roman"/>
          <w:b/>
          <w:bCs/>
          <w:sz w:val="28"/>
          <w:szCs w:val="28"/>
        </w:rPr>
        <w:t>jezik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hr-HR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>, Englesk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hr-HR"/>
        </w:rPr>
        <w:t xml:space="preserve">og </w:t>
      </w:r>
      <w:r>
        <w:rPr>
          <w:rFonts w:ascii="Times New Roman" w:hAnsi="Times New Roman" w:cs="Times New Roman"/>
          <w:b/>
          <w:bCs/>
          <w:sz w:val="28"/>
          <w:szCs w:val="28"/>
        </w:rPr>
        <w:t>jezik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hr-HR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>, Vjeronauk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hr-HR"/>
        </w:rPr>
        <w:t>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i školsk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hr-HR"/>
        </w:rPr>
        <w:t>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knjižnic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hr-HR"/>
        </w:rPr>
        <w:t>e</w:t>
      </w:r>
    </w:p>
    <w:p w14:paraId="5946D74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Potaknuti djelom i stvaranjem našeg hrvatskog Andersena Ivane Brlić Mažuranić u petak 22. studenog učenici 1.b i 1.c razreda posjetili su Ivaninu kuću bajk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u Ogulinu s prof. hrvatskoga jezika Suzanom Ković, prof.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engleskoga jezika Vinom Bezić, prof. vjeronauka Antonijom Tošić i školskom knjižničarkom Margaretom Glavurtić. </w:t>
      </w:r>
    </w:p>
    <w:p w14:paraId="074FACE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Ivana Brlić Mažuranić rođena je u Ogulinu 18. travnja 1874. u uglednoj hrvatskoj obitelji. Škol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ujući </w:t>
      </w:r>
      <w:r>
        <w:rPr>
          <w:rFonts w:ascii="Times New Roman" w:hAnsi="Times New Roman" w:cs="Times New Roman"/>
          <w:sz w:val="24"/>
          <w:szCs w:val="24"/>
        </w:rPr>
        <w:t>se privatno stekla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 je</w:t>
      </w:r>
      <w:r>
        <w:rPr>
          <w:rFonts w:ascii="Times New Roman" w:hAnsi="Times New Roman" w:cs="Times New Roman"/>
          <w:sz w:val="24"/>
          <w:szCs w:val="24"/>
        </w:rPr>
        <w:t xml:space="preserve"> dobru temeljnu naobrazbu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 govorivši</w:t>
      </w:r>
      <w:r>
        <w:rPr>
          <w:rFonts w:ascii="Times New Roman" w:hAnsi="Times New Roman" w:cs="Times New Roman"/>
          <w:sz w:val="24"/>
          <w:szCs w:val="24"/>
        </w:rPr>
        <w:t xml:space="preserve"> više stranih jezika. Mlada se udala za političara i odvjetnika Vatroslava Brlića iz Broda na Savi. U obiteljskoj knjižnici pronalazi ambijent i inspiraciju za bajke čije uporište nalazi u slavenskoj mitologiji i počinje ih pisati za svoju djecu. Godine 1913. piše prvi roman za djecu: </w:t>
      </w:r>
      <w:r>
        <w:rPr>
          <w:rFonts w:ascii="Times New Roman" w:hAnsi="Times New Roman" w:cs="Times New Roman"/>
          <w:i/>
          <w:iCs/>
          <w:sz w:val="24"/>
          <w:szCs w:val="24"/>
        </w:rPr>
        <w:t>Čudnovate zgode i nezgode šegrta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Hlapića,</w:t>
      </w:r>
      <w:r>
        <w:rPr>
          <w:rFonts w:ascii="Times New Roman" w:hAnsi="Times New Roman" w:cs="Times New Roman"/>
          <w:sz w:val="24"/>
          <w:szCs w:val="24"/>
        </w:rPr>
        <w:t xml:space="preserve"> a zatim i </w:t>
      </w:r>
      <w:r>
        <w:rPr>
          <w:rFonts w:ascii="Times New Roman" w:hAnsi="Times New Roman" w:cs="Times New Roman"/>
          <w:i/>
          <w:iCs/>
          <w:sz w:val="24"/>
          <w:szCs w:val="24"/>
        </w:rPr>
        <w:t>Priče iz davnine</w:t>
      </w:r>
      <w:r>
        <w:rPr>
          <w:rFonts w:ascii="Times New Roman" w:hAnsi="Times New Roman" w:cs="Times New Roman"/>
          <w:sz w:val="24"/>
          <w:szCs w:val="24"/>
        </w:rPr>
        <w:t xml:space="preserve"> 1916., knjigu </w:t>
      </w:r>
      <w:r>
        <w:rPr>
          <w:rFonts w:ascii="Times New Roman" w:hAnsi="Times New Roman" w:cs="Times New Roman"/>
          <w:sz w:val="24"/>
          <w:szCs w:val="24"/>
          <w:lang w:val="en-US"/>
        </w:rPr>
        <w:t>bajki</w:t>
      </w:r>
      <w:r>
        <w:rPr>
          <w:rFonts w:ascii="Times New Roman" w:hAnsi="Times New Roman" w:cs="Times New Roman"/>
          <w:sz w:val="24"/>
          <w:szCs w:val="24"/>
        </w:rPr>
        <w:t xml:space="preserve"> koja ju je proslavila i koja je prevedena na sve važnije svjetske jezike. Prevodila je s njemačkoga i francuskoga, a Akademija ju je dva puta, 1931. i 1938. predlagala za Nobelovu nagradu, primivši je 1937. godine  kao prvu ženu za svog dopisnoga člana. Umrla je u Zagrebu 21. rujna 1938.</w:t>
      </w:r>
    </w:p>
    <w:p w14:paraId="2FD02429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„Davne 1916. na kućnom ognjištu Brlićevih u Slavonskom Brodu zaiskrile su Ivanine priče. Poletjele su slavonskobrodskim ulicama i od tada sele iz doma u dom. Pune vjernosti, hrabrosti i dobrote, čuvaju vjeru u istinske ljudske vrijednosti.“</w:t>
      </w:r>
    </w:p>
    <w:p w14:paraId="2DF1BFB4">
      <w:pPr>
        <w:spacing w:line="360" w:lineRule="auto"/>
        <w:ind w:left="6372"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Sanja Božić</w:t>
      </w:r>
    </w:p>
    <w:p w14:paraId="04EF3DD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Ivanina kuća bajk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je multimedijalni i interaktivni centar za sve generacije smještena u drevnom Frankopanskom kaštelu u kojoj se posjetitelji na suvremen način susreću sa stvaralaštvom Ivane Brlić Mažuranić.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osebno nas se dojmila izložba o djelima I. B. Mažuranić koja se temelji na principima znanja i upotrebi suvremene tehnologije. Izložba započinje čarobnom šumom u kojemu stabla pripovijedaju priče iz Ivaninih djela i zgode iz njezina života. Ognjište predstavlja kutak u kojemu se mogu preslušati bajke iz različitih europskih zemalja. Posebno je bogata i knjižnica u kojoj su izložena prva izdanja bajki. Imali smo prilike pogledati i edukativni animirani film iz života književnice.</w:t>
      </w:r>
    </w:p>
    <w:p w14:paraId="5055498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Ove godine navršava se sto i pedeseta obljetnica rođenja I. B. Mažuranić i njoj u čast učenici 1.c razreda Ana Guć i Matej Pivac pripremili su prigodni program i ispričali bajku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Kako je Potjeh tražio istinu. </w:t>
      </w:r>
      <w:r>
        <w:rPr>
          <w:rFonts w:ascii="Times New Roman" w:hAnsi="Times New Roman" w:cs="Times New Roman"/>
          <w:sz w:val="24"/>
          <w:szCs w:val="24"/>
        </w:rPr>
        <w:t>Učenike su za izvođenje prigodnog programa pripremile prof. hrvatskoga jezika Suzana Ković i školska knjižničarka Margareta Glavurtić.</w:t>
      </w:r>
    </w:p>
    <w:p w14:paraId="79C4AC2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Cilj ove posjete Ivaninoj kući bajk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e </w:t>
      </w:r>
      <w:r>
        <w:rPr>
          <w:rFonts w:ascii="Times New Roman" w:hAnsi="Times New Roman" w:cs="Times New Roman"/>
          <w:sz w:val="24"/>
          <w:szCs w:val="24"/>
        </w:rPr>
        <w:t>je razvija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nje</w:t>
      </w:r>
      <w:r>
        <w:rPr>
          <w:rFonts w:ascii="Times New Roman" w:hAnsi="Times New Roman" w:cs="Times New Roman"/>
          <w:sz w:val="24"/>
          <w:szCs w:val="24"/>
        </w:rPr>
        <w:t xml:space="preserve"> interes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za knjigu i poticanje čitanja kod učenika, upoznavanje učenika s književnim stvaralaštvom Ivane Brlić Mažuranić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 i </w:t>
      </w:r>
      <w:r>
        <w:rPr>
          <w:rFonts w:ascii="Times New Roman" w:hAnsi="Times New Roman" w:cs="Times New Roman"/>
          <w:sz w:val="24"/>
          <w:szCs w:val="24"/>
        </w:rPr>
        <w:t xml:space="preserve"> razvijanje kreativnosti u pripovijedanju i umjetničkom stvaranju.</w:t>
      </w:r>
    </w:p>
    <w:p w14:paraId="48DF28C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Učenici će na satu Hrvatskoga jezika kreativno osmisliti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 zamišljeni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intervju sa spisateljicom I. B. Mažuranić u kojem će postavljati pitanja koja se tiču njezina životopisa i književnoga stvaralaštva. Izrazit će svoj doživljaj Ivanine kuće bajke u Ogulinu te pripovijedati o njezinoj bajci "Kako je Potjeh tražio istinu". </w:t>
      </w:r>
    </w:p>
    <w:p w14:paraId="25A10F0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Učenici će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 na satu Engleskoga jezika s  </w:t>
      </w:r>
      <w:r>
        <w:rPr>
          <w:rFonts w:ascii="Times New Roman" w:hAnsi="Times New Roman" w:cs="Times New Roman"/>
          <w:sz w:val="24"/>
          <w:szCs w:val="24"/>
        </w:rPr>
        <w:t>prof. engleskog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jezika Vinom Jerković napi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sati </w:t>
      </w:r>
      <w:r>
        <w:rPr>
          <w:rFonts w:ascii="Times New Roman" w:hAnsi="Times New Roman" w:cs="Times New Roman"/>
          <w:sz w:val="24"/>
          <w:szCs w:val="24"/>
        </w:rPr>
        <w:t>osvrt i izn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ijeti</w:t>
      </w:r>
      <w:r>
        <w:rPr>
          <w:rFonts w:ascii="Times New Roman" w:hAnsi="Times New Roman" w:cs="Times New Roman"/>
          <w:sz w:val="24"/>
          <w:szCs w:val="24"/>
        </w:rPr>
        <w:t xml:space="preserve"> svoje dojmove o posjetu Ivaninoj kući bajk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>e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 Na satu Vjeronauka s </w:t>
      </w:r>
      <w:r>
        <w:rPr>
          <w:rFonts w:ascii="Times New Roman" w:hAnsi="Times New Roman" w:cs="Times New Roman"/>
          <w:sz w:val="24"/>
          <w:szCs w:val="24"/>
        </w:rPr>
        <w:t>prof. vjeronauka Antonijom Tošić istražit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 će </w:t>
      </w:r>
      <w:r>
        <w:rPr>
          <w:rFonts w:ascii="Times New Roman" w:hAnsi="Times New Roman" w:cs="Times New Roman"/>
          <w:sz w:val="24"/>
          <w:szCs w:val="24"/>
        </w:rPr>
        <w:t xml:space="preserve">kršćanske elemente u bajci </w:t>
      </w:r>
      <w:r>
        <w:rPr>
          <w:rFonts w:ascii="Times New Roman" w:hAnsi="Times New Roman" w:cs="Times New Roman"/>
          <w:i/>
          <w:iCs/>
          <w:sz w:val="24"/>
          <w:szCs w:val="24"/>
        </w:rPr>
        <w:t>Kako je Potjeh tražio istinu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E7731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 je postignuta korelacija predmeta Hrvatski jezik, školske knjižnice, Engleskog jezika i Vjeronauka.</w:t>
      </w:r>
    </w:p>
    <w:p w14:paraId="7A545B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Ovim posjetom ostvareni su svi planirani ishodi. </w:t>
      </w:r>
    </w:p>
    <w:p w14:paraId="7B829C0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76F4A8">
      <w:pPr>
        <w:spacing w:after="0"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hr-HR"/>
        </w:rPr>
        <w:t>Očekivani ishodi / postignuća:</w:t>
      </w:r>
    </w:p>
    <w:p w14:paraId="32B0A2C8">
      <w:p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</w:p>
    <w:p w14:paraId="67D4CB27">
      <w:pPr>
        <w:numPr>
          <w:ilvl w:val="0"/>
          <w:numId w:val="1"/>
        </w:numPr>
        <w:spacing w:after="0" w:line="36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hr-HR"/>
        </w:rPr>
        <w:t>Čitati s voljom i interpretirati bajke Ivane Brlić Mažuranić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>ti</w:t>
      </w:r>
    </w:p>
    <w:p w14:paraId="612CFD2D">
      <w:pPr>
        <w:numPr>
          <w:ilvl w:val="0"/>
          <w:numId w:val="1"/>
        </w:numPr>
        <w:spacing w:after="0" w:line="36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hr-HR"/>
        </w:rPr>
        <w:t>Razgovarati i iznositi svoje dojmove o pročitanom</w:t>
      </w:r>
    </w:p>
    <w:p w14:paraId="08FBC5AA">
      <w:pPr>
        <w:numPr>
          <w:ilvl w:val="0"/>
          <w:numId w:val="1"/>
        </w:numPr>
        <w:spacing w:after="0" w:line="36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hr-HR"/>
        </w:rPr>
        <w:t>Povezati književno stvaralaštvo I. B. Mažuranić sa svakodnevnim životom</w:t>
      </w:r>
    </w:p>
    <w:p w14:paraId="65CFF199">
      <w:pPr>
        <w:numPr>
          <w:ilvl w:val="0"/>
          <w:numId w:val="1"/>
        </w:numPr>
        <w:spacing w:after="0" w:line="36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hr-HR"/>
        </w:rPr>
        <w:t>Izdvojiti iz pročitane bajke elemente slavenske mitologije i kršćanske elemente</w:t>
      </w:r>
    </w:p>
    <w:p w14:paraId="0AD7B182">
      <w:pPr>
        <w:numPr>
          <w:ilvl w:val="0"/>
          <w:numId w:val="1"/>
        </w:numPr>
        <w:spacing w:after="0" w:line="36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hr-HR"/>
        </w:rPr>
        <w:t>Prepričavati bajke vršnjacima i nastavnicima</w:t>
      </w:r>
    </w:p>
    <w:p w14:paraId="2BB64E0E">
      <w:pPr>
        <w:numPr>
          <w:ilvl w:val="0"/>
          <w:numId w:val="1"/>
        </w:numPr>
        <w:spacing w:after="0" w:line="36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hr-HR"/>
        </w:rPr>
        <w:t>Kreativno se izraziti</w:t>
      </w:r>
    </w:p>
    <w:p w14:paraId="775907D6">
      <w:pPr>
        <w:numPr>
          <w:ilvl w:val="0"/>
          <w:numId w:val="1"/>
        </w:numPr>
        <w:spacing w:after="0" w:line="360" w:lineRule="auto"/>
        <w:ind w:left="420" w:leftChars="0" w:hanging="420" w:firstLineChars="0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Calibri"/>
          <w:sz w:val="24"/>
          <w:szCs w:val="24"/>
          <w:lang w:val="hr-HR"/>
        </w:rPr>
        <w:t>Izabrati različite tehnike kreat. izraž. i koristiti se njima: tumači i vrednuje postojeće i osmišljava nove ideje povezane s osobnim iskustvima i poznatim temam</w:t>
      </w:r>
      <w:r>
        <w:rPr>
          <w:rFonts w:hint="default" w:ascii="Times New Roman" w:hAnsi="Times New Roman" w:cs="Calibri"/>
          <w:sz w:val="24"/>
          <w:szCs w:val="24"/>
          <w:lang w:val="hr-HR"/>
        </w:rPr>
        <w:t>a</w:t>
      </w:r>
    </w:p>
    <w:p w14:paraId="60717C1B">
      <w:pPr>
        <w:numPr>
          <w:ilvl w:val="0"/>
          <w:numId w:val="1"/>
        </w:numPr>
        <w:spacing w:after="0" w:line="360" w:lineRule="auto"/>
        <w:ind w:left="420" w:leftChars="0" w:hanging="420" w:firstLineChars="0"/>
        <w:jc w:val="both"/>
        <w:rPr>
          <w:rFonts w:hint="default" w:ascii="Times New Roman" w:hAnsi="Times New Roman" w:cs="Times New Roman"/>
          <w:i/>
          <w:iCs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hr-HR"/>
        </w:rPr>
        <w:t xml:space="preserve">Učenici pronalaze elemente kršćanstva u djelu Ivane Brlić Mažuranić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hr-HR"/>
        </w:rPr>
        <w:t>Kako je Potjeh tražio istinu.</w:t>
      </w:r>
    </w:p>
    <w:p w14:paraId="54770241">
      <w:pPr>
        <w:numPr>
          <w:ilvl w:val="0"/>
          <w:numId w:val="1"/>
        </w:numPr>
        <w:spacing w:after="0" w:line="360" w:lineRule="auto"/>
        <w:ind w:left="420" w:leftChars="0" w:hanging="420" w:firstLineChars="0"/>
        <w:jc w:val="both"/>
        <w:rPr>
          <w:rFonts w:hint="default" w:ascii="Times New Roman" w:hAnsi="Times New Roman" w:cs="Times New Roman"/>
          <w:i/>
          <w:iCs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  <w:lang w:val="hr-HR"/>
        </w:rPr>
        <w:t xml:space="preserve">Učenici pronalaze poveznicu između fantastičnih, mitskih i kršćanskih likova u bajci </w:t>
      </w:r>
      <w:r>
        <w:rPr>
          <w:rFonts w:hint="default" w:ascii="Times New Roman" w:hAnsi="Times New Roman" w:cs="Times New Roman"/>
          <w:i/>
          <w:iCs/>
          <w:sz w:val="24"/>
          <w:szCs w:val="24"/>
          <w:lang w:val="hr-HR"/>
        </w:rPr>
        <w:t>Kako je Potjeh tražio istinu.</w:t>
      </w:r>
    </w:p>
    <w:p w14:paraId="3B713BFD">
      <w:pPr>
        <w:numPr>
          <w:ilvl w:val="0"/>
          <w:numId w:val="0"/>
        </w:numPr>
        <w:spacing w:after="0" w:line="360" w:lineRule="auto"/>
        <w:ind w:left="420" w:firstLine="0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</w:p>
    <w:p w14:paraId="02B4B889">
      <w:pPr>
        <w:numPr>
          <w:ilvl w:val="0"/>
          <w:numId w:val="0"/>
        </w:numPr>
        <w:spacing w:after="0"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Hrvatski jezik - ishodi</w:t>
      </w:r>
    </w:p>
    <w:p w14:paraId="4B2BFDF1">
      <w:pPr>
        <w:numPr>
          <w:ilvl w:val="0"/>
          <w:numId w:val="0"/>
        </w:num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</w:p>
    <w:p w14:paraId="64EAE763">
      <w:pPr>
        <w:numPr>
          <w:ilvl w:val="0"/>
          <w:numId w:val="0"/>
        </w:num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A.1.1. Učenik opisuje i pripovijeda u skladu sa svrhom i željenim učinkom na primatelja.</w:t>
      </w:r>
    </w:p>
    <w:p w14:paraId="4196CA9C">
      <w:pPr>
        <w:numPr>
          <w:ilvl w:val="0"/>
          <w:numId w:val="0"/>
        </w:num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A.1.4. Učenik piše tekstove opisnoga i pripovjednog diskursa u kojima ostvaruje obilježja funkcionalnih stilova u skladu sa svrhom i željenim učinkom na primatelja.</w:t>
      </w:r>
    </w:p>
    <w:p w14:paraId="5D6A35E9">
      <w:pPr>
        <w:numPr>
          <w:ilvl w:val="0"/>
          <w:numId w:val="0"/>
        </w:num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B.1.1. Učenik izražava svoj literarni doživljaj i objašnjava stav o književnom tekstu.</w:t>
      </w:r>
    </w:p>
    <w:p w14:paraId="0CED0CDA">
      <w:pPr>
        <w:numPr>
          <w:ilvl w:val="0"/>
          <w:numId w:val="0"/>
        </w:num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B.1.2. Učenik opisuje književni tekst prema temi i žanru.</w:t>
      </w:r>
    </w:p>
    <w:p w14:paraId="7058CF5B">
      <w:pPr>
        <w:numPr>
          <w:ilvl w:val="0"/>
          <w:numId w:val="0"/>
        </w:num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B.1.4. Učenik se stvaralački izražava prema vlastitome interesu potaknut tekstom.</w:t>
      </w:r>
    </w:p>
    <w:p w14:paraId="5F2E79A1">
      <w:pPr>
        <w:numPr>
          <w:ilvl w:val="0"/>
          <w:numId w:val="0"/>
        </w:num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en-US"/>
        </w:rPr>
        <w:t>C.1.1. Učenik tumači utjecaj medijskih tekstova na svakodnevni život primatelja.</w:t>
      </w:r>
    </w:p>
    <w:p w14:paraId="063931F8">
      <w:p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</w:p>
    <w:p w14:paraId="71084B5D">
      <w:pPr>
        <w:spacing w:after="0"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hr-HR"/>
        </w:rPr>
      </w:pPr>
    </w:p>
    <w:p w14:paraId="6E4B7477">
      <w:pPr>
        <w:spacing w:after="0"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hr-HR"/>
        </w:rPr>
        <w:t>Ishodi Međupredmetnih tema:</w:t>
      </w:r>
    </w:p>
    <w:p w14:paraId="1C9FFBAE">
      <w:pPr>
        <w:spacing w:after="0"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hr-HR"/>
        </w:rPr>
      </w:pPr>
    </w:p>
    <w:p w14:paraId="72D2486C">
      <w:pPr>
        <w:spacing w:after="0"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hr-HR"/>
        </w:rPr>
        <w:t>Osobni i socijalni razvoj</w:t>
      </w:r>
    </w:p>
    <w:p w14:paraId="28E6A130">
      <w:p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hr-HR"/>
        </w:rPr>
        <w:t>A.4.3 Razvija osobne potencijale</w:t>
      </w:r>
    </w:p>
    <w:p w14:paraId="5C149FB2">
      <w:p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hr-HR"/>
        </w:rPr>
        <w:t>A.4.4. Upravlja svojim obrazovnim i profesionalnim putem</w:t>
      </w:r>
    </w:p>
    <w:p w14:paraId="0BAF967A">
      <w:p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hr-HR"/>
        </w:rPr>
        <w:t>C.4.4. Opisuje i prihvaća vlastiti kulturni i nacionalni identitet u odnosu na druge kulture.</w:t>
      </w:r>
    </w:p>
    <w:p w14:paraId="75A5C7EE">
      <w:pPr>
        <w:spacing w:after="0" w:line="360" w:lineRule="auto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hr-HR"/>
        </w:rPr>
        <w:t>Učiti kako učiti</w:t>
      </w:r>
    </w:p>
    <w:p w14:paraId="064C2ACB">
      <w:p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hr-HR"/>
        </w:rPr>
        <w:t>Uku A.4.5.3 Učenik kreativno djeluje u različitim područjima učenja</w:t>
      </w:r>
    </w:p>
    <w:p w14:paraId="00FD4260">
      <w:p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hr-HR"/>
        </w:rPr>
        <w:t>Uku A.4.5.4. Učenik samostalno kritički promišlja i vrednuje ideje.</w:t>
      </w:r>
    </w:p>
    <w:p w14:paraId="386B4672">
      <w:p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</w:p>
    <w:p w14:paraId="5B137096">
      <w:p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hr-HR"/>
        </w:rPr>
        <w:t>Izradile:</w:t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ab/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ab/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ab/>
      </w:r>
      <w:bookmarkStart w:id="0" w:name="_GoBack"/>
      <w:bookmarkEnd w:id="0"/>
      <w:r>
        <w:rPr>
          <w:rFonts w:hint="default" w:ascii="Times New Roman" w:hAnsi="Times New Roman" w:cs="Times New Roman"/>
          <w:sz w:val="24"/>
          <w:szCs w:val="24"/>
          <w:lang w:val="hr-HR"/>
        </w:rPr>
        <w:t>Suzana Ković, Vina Bezić, Antonija Tošić i Margareta Glavurtić</w:t>
      </w:r>
    </w:p>
    <w:p w14:paraId="51FE8C1F">
      <w:p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  <w:r>
        <w:rPr>
          <w:rFonts w:hint="default" w:ascii="Times New Roman" w:hAnsi="Times New Roman" w:cs="Times New Roman"/>
          <w:sz w:val="24"/>
          <w:szCs w:val="24"/>
          <w:lang w:val="hr-HR"/>
        </w:rPr>
        <w:tab/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ab/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ab/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ab/>
      </w:r>
      <w:r>
        <w:rPr>
          <w:rFonts w:hint="default" w:ascii="Times New Roman" w:hAnsi="Times New Roman" w:cs="Times New Roman"/>
          <w:sz w:val="24"/>
          <w:szCs w:val="24"/>
          <w:lang w:val="hr-HR"/>
        </w:rPr>
        <w:tab/>
      </w:r>
    </w:p>
    <w:p w14:paraId="4BB6F55D">
      <w:p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  <w:lang w:val="hr-HR"/>
        </w:rPr>
      </w:pPr>
    </w:p>
    <w:p w14:paraId="3374B6E9">
      <w:pPr>
        <w:pStyle w:val="4"/>
        <w:spacing w:before="0" w:after="0" w:line="240" w:lineRule="auto"/>
        <w:textAlignment w:val="baseline"/>
        <w:rPr>
          <w:rFonts w:ascii="adobe-garamond-pro" w:hAnsi="adobe-garamond-pro" w:eastAsia="Times New Roman" w:cs="Times New Roman"/>
          <w:i/>
          <w:iCs/>
          <w:color w:val="FFFFFF"/>
          <w:kern w:val="0"/>
          <w:sz w:val="54"/>
          <w:szCs w:val="54"/>
          <w:lang w:eastAsia="hr-HR"/>
          <w14:ligatures w14:val="none"/>
        </w:rPr>
      </w:pPr>
      <w:r>
        <w:rPr>
          <w:rFonts w:ascii="Times New Roman" w:hAnsi="Times New Roman" w:eastAsia="Times New Roman" w:cs="Times New Roman"/>
          <w:i/>
          <w:iCs/>
          <w:color w:val="FFFFFF"/>
          <w:kern w:val="0"/>
          <w:sz w:val="24"/>
          <w:szCs w:val="24"/>
          <w:lang w:eastAsia="hr-HR"/>
          <w14:ligatures w14:val="none"/>
        </w:rPr>
        <w:t>Izložba Započinje „Čarobnom šumom”, ulazom u svijet Ivane Brlić-Mažuranić, svijet u kojemu stabla pripovijedaju priče iz Ivaninih djela i zgode iz njezina života, ali i mjesto gdje se „Začarani hodnici dvor</w:t>
      </w:r>
      <w:r>
        <w:rPr>
          <w:rFonts w:ascii="adobe-garamond-pro" w:hAnsi="adobe-garamond-pro" w:eastAsia="Times New Roman" w:cs="Times New Roman"/>
          <w:i/>
          <w:iCs/>
          <w:color w:val="FFFFFF"/>
          <w:kern w:val="0"/>
          <w:sz w:val="54"/>
          <w:szCs w:val="54"/>
          <w:lang w:eastAsia="hr-HR"/>
          <w14:ligatures w14:val="none"/>
        </w:rPr>
        <w:t>zložba je interaktivna i multimedijalno oblikovana. Postavljena je na principima znanja, kreativnosti i upotrebi novih tehnologijjesto za „baciti se” na istraživanje bajki – što je to bajka i tko bajke piše, zapisuje i pripovijeda te što se sve u bajkama događa – samo je mali dio onoga što se u začaranim hodnicima može saznati ili vidjeti krajičkom oka.</w:t>
      </w:r>
    </w:p>
    <w:p w14:paraId="56E1E0D4">
      <w:pPr>
        <w:pStyle w:val="4"/>
        <w:spacing w:before="0" w:after="750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color w:val="FFFFFF"/>
          <w:kern w:val="0"/>
          <w:sz w:val="24"/>
          <w:szCs w:val="24"/>
          <w:lang w:eastAsia="hr-HR"/>
          <w14:ligatures w14:val="none"/>
        </w:rPr>
        <w:t>ans</w:t>
      </w:r>
      <w:r>
        <w:rPr>
          <w:rFonts w:ascii="adobe-garamond-pro" w:hAnsi="adobe-garamond-pro" w:eastAsia="Times New Roman" w:cs="Times New Roman"/>
          <w:i/>
          <w:iCs/>
          <w:color w:val="FFFFFF"/>
          <w:kern w:val="0"/>
          <w:sz w:val="54"/>
          <w:szCs w:val="54"/>
          <w:lang w:eastAsia="hr-HR"/>
          <w14:ligatures w14:val="none"/>
        </w:rPr>
        <w:t xml:space="preserve">„Začarani hodnici dvorca” pravo su </w:t>
      </w: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SimSun"/>
    <w:panose1 w:val="00000000000000000000"/>
    <w:charset w:val="86"/>
    <w:family w:val="swiss"/>
    <w:pitch w:val="default"/>
    <w:sig w:usb0="00000000" w:usb1="00000000" w:usb2="00000000" w:usb3="00000000" w:csb0="0000019F" w:csb1="00000000"/>
  </w:font>
  <w:font w:name="Aptos Display">
    <w:altName w:val="Liberation Mono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dobe-garamond-pro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9213488"/>
    <w:rsid w:val="0D811433"/>
    <w:rsid w:val="1AB21900"/>
    <w:rsid w:val="319C0E57"/>
    <w:rsid w:val="505E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ptos" w:hAnsi="Aptos" w:eastAsia="Aptos" w:cs="SimSu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Aptos" w:hAnsi="Aptos" w:eastAsia="Aptos" w:cs="SimSun"/>
      <w:kern w:val="2"/>
      <w:sz w:val="22"/>
      <w:szCs w:val="22"/>
      <w:lang w:val="hr-HR" w:eastAsia="en-US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="Aptos Display" w:hAnsi="Aptos Display" w:eastAsia="等线 Light" w:cs="SimSun"/>
      <w:color w:val="104862"/>
      <w:sz w:val="40"/>
      <w:szCs w:val="40"/>
    </w:rPr>
  </w:style>
  <w:style w:type="paragraph" w:styleId="3">
    <w:name w:val="heading 2"/>
    <w:basedOn w:val="1"/>
    <w:next w:val="1"/>
    <w:link w:val="18"/>
    <w:qFormat/>
    <w:uiPriority w:val="9"/>
    <w:pPr>
      <w:keepNext/>
      <w:keepLines/>
      <w:spacing w:before="160" w:after="80"/>
      <w:outlineLvl w:val="1"/>
    </w:pPr>
    <w:rPr>
      <w:rFonts w:ascii="Aptos Display" w:hAnsi="Aptos Display" w:eastAsia="等线 Light" w:cs="SimSun"/>
      <w:color w:val="104862"/>
      <w:sz w:val="32"/>
      <w:szCs w:val="32"/>
    </w:rPr>
  </w:style>
  <w:style w:type="paragraph" w:styleId="4">
    <w:name w:val="heading 3"/>
    <w:basedOn w:val="1"/>
    <w:next w:val="1"/>
    <w:link w:val="19"/>
    <w:qFormat/>
    <w:uiPriority w:val="9"/>
    <w:pPr>
      <w:keepNext/>
      <w:keepLines/>
      <w:spacing w:before="160" w:after="80"/>
      <w:outlineLvl w:val="2"/>
    </w:pPr>
    <w:rPr>
      <w:rFonts w:eastAsia="等线 Light" w:cs="SimSun"/>
      <w:color w:val="104862"/>
      <w:sz w:val="28"/>
      <w:szCs w:val="28"/>
    </w:rPr>
  </w:style>
  <w:style w:type="paragraph" w:styleId="5">
    <w:name w:val="heading 4"/>
    <w:basedOn w:val="1"/>
    <w:next w:val="1"/>
    <w:link w:val="20"/>
    <w:qFormat/>
    <w:uiPriority w:val="9"/>
    <w:pPr>
      <w:keepNext/>
      <w:keepLines/>
      <w:spacing w:before="80" w:after="40"/>
      <w:outlineLvl w:val="3"/>
    </w:pPr>
    <w:rPr>
      <w:rFonts w:eastAsia="等线 Light" w:cs="SimSun"/>
      <w:i/>
      <w:iCs/>
      <w:color w:val="104862"/>
    </w:rPr>
  </w:style>
  <w:style w:type="paragraph" w:styleId="6">
    <w:name w:val="heading 5"/>
    <w:basedOn w:val="1"/>
    <w:next w:val="1"/>
    <w:link w:val="21"/>
    <w:qFormat/>
    <w:uiPriority w:val="9"/>
    <w:pPr>
      <w:keepNext/>
      <w:keepLines/>
      <w:spacing w:before="80" w:after="40"/>
      <w:outlineLvl w:val="4"/>
    </w:pPr>
    <w:rPr>
      <w:rFonts w:eastAsia="等线 Light" w:cs="SimSun"/>
      <w:color w:val="104862"/>
    </w:rPr>
  </w:style>
  <w:style w:type="paragraph" w:styleId="7">
    <w:name w:val="heading 6"/>
    <w:basedOn w:val="1"/>
    <w:next w:val="1"/>
    <w:link w:val="22"/>
    <w:qFormat/>
    <w:uiPriority w:val="9"/>
    <w:pPr>
      <w:keepNext/>
      <w:keepLines/>
      <w:spacing w:before="40" w:after="0"/>
      <w:outlineLvl w:val="5"/>
    </w:pPr>
    <w:rPr>
      <w:rFonts w:eastAsia="等线 Light" w:cs="SimSun"/>
      <w:i/>
      <w:iCs/>
      <w:color w:val="595959"/>
    </w:rPr>
  </w:style>
  <w:style w:type="paragraph" w:styleId="8">
    <w:name w:val="heading 7"/>
    <w:basedOn w:val="1"/>
    <w:next w:val="1"/>
    <w:link w:val="23"/>
    <w:qFormat/>
    <w:uiPriority w:val="9"/>
    <w:pPr>
      <w:keepNext/>
      <w:keepLines/>
      <w:spacing w:before="40" w:after="0"/>
      <w:outlineLvl w:val="6"/>
    </w:pPr>
    <w:rPr>
      <w:rFonts w:eastAsia="等线 Light" w:cs="SimSun"/>
      <w:color w:val="595959"/>
    </w:rPr>
  </w:style>
  <w:style w:type="paragraph" w:styleId="9">
    <w:name w:val="heading 8"/>
    <w:basedOn w:val="1"/>
    <w:next w:val="1"/>
    <w:link w:val="24"/>
    <w:qFormat/>
    <w:uiPriority w:val="9"/>
    <w:pPr>
      <w:keepNext/>
      <w:keepLines/>
      <w:spacing w:after="0"/>
      <w:outlineLvl w:val="7"/>
    </w:pPr>
    <w:rPr>
      <w:rFonts w:eastAsia="等线 Light" w:cs="SimSun"/>
      <w:i/>
      <w:iCs/>
      <w:color w:val="262626"/>
    </w:rPr>
  </w:style>
  <w:style w:type="paragraph" w:styleId="10">
    <w:name w:val="heading 9"/>
    <w:basedOn w:val="1"/>
    <w:next w:val="1"/>
    <w:link w:val="25"/>
    <w:qFormat/>
    <w:uiPriority w:val="9"/>
    <w:pPr>
      <w:keepNext/>
      <w:keepLines/>
      <w:spacing w:after="0"/>
      <w:outlineLvl w:val="8"/>
    </w:pPr>
    <w:rPr>
      <w:rFonts w:eastAsia="等线 Light" w:cs="SimSun"/>
      <w:color w:val="262626"/>
    </w:rPr>
  </w:style>
  <w:style w:type="character" w:default="1" w:styleId="11">
    <w:name w:val="Default Paragraph Font"/>
    <w:qFormat/>
    <w:uiPriority w:val="1"/>
  </w:style>
  <w:style w:type="table" w:default="1" w:styleId="1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5">
    <w:name w:val="Subtitle"/>
    <w:basedOn w:val="1"/>
    <w:next w:val="1"/>
    <w:link w:val="27"/>
    <w:qFormat/>
    <w:uiPriority w:val="11"/>
    <w:rPr>
      <w:rFonts w:eastAsia="等线 Light" w:cs="SimSun"/>
      <w:color w:val="595959"/>
      <w:spacing w:val="15"/>
      <w:sz w:val="28"/>
      <w:szCs w:val="28"/>
    </w:rPr>
  </w:style>
  <w:style w:type="paragraph" w:styleId="16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="Aptos Display" w:hAnsi="Aptos Display" w:eastAsia="等线 Light" w:cs="SimSun"/>
      <w:spacing w:val="-10"/>
      <w:kern w:val="28"/>
      <w:sz w:val="56"/>
      <w:szCs w:val="56"/>
    </w:rPr>
  </w:style>
  <w:style w:type="character" w:customStyle="1" w:styleId="17">
    <w:name w:val="Naslov 1 Char"/>
    <w:basedOn w:val="11"/>
    <w:link w:val="2"/>
    <w:qFormat/>
    <w:uiPriority w:val="9"/>
    <w:rPr>
      <w:rFonts w:ascii="Aptos Display" w:hAnsi="Aptos Display" w:eastAsia="等线 Light" w:cs="SimSun"/>
      <w:color w:val="104862"/>
      <w:sz w:val="40"/>
      <w:szCs w:val="40"/>
    </w:rPr>
  </w:style>
  <w:style w:type="character" w:customStyle="1" w:styleId="18">
    <w:name w:val="Naslov 2 Char"/>
    <w:basedOn w:val="11"/>
    <w:link w:val="3"/>
    <w:qFormat/>
    <w:uiPriority w:val="9"/>
    <w:rPr>
      <w:rFonts w:ascii="Aptos Display" w:hAnsi="Aptos Display" w:eastAsia="等线 Light" w:cs="SimSun"/>
      <w:color w:val="104862"/>
      <w:sz w:val="32"/>
      <w:szCs w:val="32"/>
    </w:rPr>
  </w:style>
  <w:style w:type="character" w:customStyle="1" w:styleId="19">
    <w:name w:val="Naslov 3 Char"/>
    <w:basedOn w:val="11"/>
    <w:link w:val="4"/>
    <w:qFormat/>
    <w:uiPriority w:val="9"/>
    <w:rPr>
      <w:rFonts w:eastAsia="等线 Light" w:cs="SimSun"/>
      <w:color w:val="104862"/>
      <w:sz w:val="28"/>
      <w:szCs w:val="28"/>
    </w:rPr>
  </w:style>
  <w:style w:type="character" w:customStyle="1" w:styleId="20">
    <w:name w:val="Naslov 4 Char"/>
    <w:basedOn w:val="11"/>
    <w:link w:val="5"/>
    <w:qFormat/>
    <w:uiPriority w:val="9"/>
    <w:rPr>
      <w:rFonts w:eastAsia="等线 Light" w:cs="SimSun"/>
      <w:i/>
      <w:iCs/>
      <w:color w:val="104862"/>
    </w:rPr>
  </w:style>
  <w:style w:type="character" w:customStyle="1" w:styleId="21">
    <w:name w:val="Naslov 5 Char"/>
    <w:basedOn w:val="11"/>
    <w:link w:val="6"/>
    <w:qFormat/>
    <w:uiPriority w:val="9"/>
    <w:rPr>
      <w:rFonts w:eastAsia="等线 Light" w:cs="SimSun"/>
      <w:color w:val="104862"/>
    </w:rPr>
  </w:style>
  <w:style w:type="character" w:customStyle="1" w:styleId="22">
    <w:name w:val="Naslov 6 Char"/>
    <w:basedOn w:val="11"/>
    <w:link w:val="7"/>
    <w:uiPriority w:val="9"/>
    <w:rPr>
      <w:rFonts w:eastAsia="等线 Light" w:cs="SimSun"/>
      <w:i/>
      <w:iCs/>
      <w:color w:val="595959"/>
    </w:rPr>
  </w:style>
  <w:style w:type="character" w:customStyle="1" w:styleId="23">
    <w:name w:val="Naslov 7 Char"/>
    <w:basedOn w:val="11"/>
    <w:link w:val="8"/>
    <w:uiPriority w:val="9"/>
    <w:rPr>
      <w:rFonts w:eastAsia="等线 Light" w:cs="SimSun"/>
      <w:color w:val="595959"/>
    </w:rPr>
  </w:style>
  <w:style w:type="character" w:customStyle="1" w:styleId="24">
    <w:name w:val="Naslov 8 Char"/>
    <w:basedOn w:val="11"/>
    <w:link w:val="9"/>
    <w:uiPriority w:val="9"/>
    <w:rPr>
      <w:rFonts w:eastAsia="等线 Light" w:cs="SimSun"/>
      <w:i/>
      <w:iCs/>
      <w:color w:val="262626"/>
    </w:rPr>
  </w:style>
  <w:style w:type="character" w:customStyle="1" w:styleId="25">
    <w:name w:val="Naslov 9 Char"/>
    <w:basedOn w:val="11"/>
    <w:link w:val="10"/>
    <w:uiPriority w:val="9"/>
    <w:rPr>
      <w:rFonts w:eastAsia="等线 Light" w:cs="SimSun"/>
      <w:color w:val="262626"/>
    </w:rPr>
  </w:style>
  <w:style w:type="character" w:customStyle="1" w:styleId="26">
    <w:name w:val="Naslov Char"/>
    <w:basedOn w:val="11"/>
    <w:link w:val="16"/>
    <w:uiPriority w:val="10"/>
    <w:rPr>
      <w:rFonts w:ascii="Aptos Display" w:hAnsi="Aptos Display" w:eastAsia="等线 Light" w:cs="SimSun"/>
      <w:spacing w:val="-10"/>
      <w:kern w:val="28"/>
      <w:sz w:val="56"/>
      <w:szCs w:val="56"/>
    </w:rPr>
  </w:style>
  <w:style w:type="character" w:customStyle="1" w:styleId="27">
    <w:name w:val="Podnaslov Char"/>
    <w:basedOn w:val="11"/>
    <w:link w:val="15"/>
    <w:uiPriority w:val="11"/>
    <w:rPr>
      <w:rFonts w:eastAsia="等线 Light" w:cs="SimSun"/>
      <w:color w:val="595959"/>
      <w:spacing w:val="15"/>
      <w:sz w:val="28"/>
      <w:szCs w:val="28"/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3F3F3F"/>
    </w:rPr>
  </w:style>
  <w:style w:type="character" w:customStyle="1" w:styleId="29">
    <w:name w:val="Citat Char"/>
    <w:basedOn w:val="11"/>
    <w:link w:val="28"/>
    <w:uiPriority w:val="29"/>
    <w:rPr>
      <w:i/>
      <w:iCs/>
      <w:color w:val="3F3F3F"/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_49cc1f74-e920-4e5a-8e54-354dbe116be3"/>
    <w:basedOn w:val="11"/>
    <w:qFormat/>
    <w:uiPriority w:val="21"/>
    <w:rPr>
      <w:i/>
      <w:iCs/>
      <w:color w:val="104862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i/>
      <w:iCs/>
      <w:color w:val="104862"/>
    </w:rPr>
  </w:style>
  <w:style w:type="character" w:customStyle="1" w:styleId="33">
    <w:name w:val="Naglašen citat Char"/>
    <w:basedOn w:val="11"/>
    <w:link w:val="32"/>
    <w:qFormat/>
    <w:uiPriority w:val="30"/>
    <w:rPr>
      <w:i/>
      <w:iCs/>
      <w:color w:val="104862"/>
    </w:rPr>
  </w:style>
  <w:style w:type="character" w:customStyle="1" w:styleId="34">
    <w:name w:val="Intense Reference_773633a0-68ed-40c9-a35e-bc6678dc290a"/>
    <w:basedOn w:val="11"/>
    <w:qFormat/>
    <w:uiPriority w:val="32"/>
    <w:rPr>
      <w:b/>
      <w:bCs/>
      <w:smallCaps/>
      <w:color w:val="104862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815</Words>
  <Characters>4769</Characters>
  <Paragraphs>47</Paragraphs>
  <TotalTime>1</TotalTime>
  <ScaleCrop>false</ScaleCrop>
  <LinksUpToDate>false</LinksUpToDate>
  <CharactersWithSpaces>5578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2024-11-25T15:19:00Z</dcterms:created>
  <dc:creator>Margareta Glavurtić</dc:creator>
  <cp:lastModifiedBy>Margareta Glavurtic</cp:lastModifiedBy>
  <dcterms:modified xsi:type="dcterms:W3CDTF">2024-12-03T14:32:20Z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1033-12.2.0.18911</vt:lpwstr>
  </property>
  <property fmtid="{D5CDD505-2E9C-101B-9397-08002B2CF9AE}" pid="3" name="ICV">
    <vt:lpwstr>459CF524BB934A4ABAE1F76084F40B33_13</vt:lpwstr>
  </property>
</Properties>
</file>