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75" w:rsidRDefault="00474275">
      <w:pPr>
        <w:pStyle w:val="Tijeloteksta"/>
        <w:rPr>
          <w:sz w:val="40"/>
        </w:rPr>
      </w:pPr>
    </w:p>
    <w:p w:rsidR="00474275" w:rsidRDefault="00474275">
      <w:pPr>
        <w:pStyle w:val="Tijeloteksta"/>
        <w:rPr>
          <w:sz w:val="40"/>
        </w:rPr>
      </w:pPr>
    </w:p>
    <w:p w:rsidR="00474275" w:rsidRDefault="00474275">
      <w:pPr>
        <w:pStyle w:val="Tijeloteksta"/>
        <w:rPr>
          <w:sz w:val="40"/>
        </w:rPr>
      </w:pPr>
    </w:p>
    <w:p w:rsidR="00474275" w:rsidRDefault="00474275">
      <w:pPr>
        <w:pStyle w:val="Tijeloteksta"/>
        <w:rPr>
          <w:sz w:val="40"/>
        </w:rPr>
      </w:pPr>
    </w:p>
    <w:p w:rsidR="00474275" w:rsidRDefault="00474275">
      <w:pPr>
        <w:pStyle w:val="Tijeloteksta"/>
        <w:rPr>
          <w:sz w:val="40"/>
        </w:rPr>
      </w:pPr>
    </w:p>
    <w:p w:rsidR="00474275" w:rsidRDefault="00474275">
      <w:pPr>
        <w:pStyle w:val="Tijeloteksta"/>
        <w:rPr>
          <w:sz w:val="40"/>
        </w:rPr>
      </w:pPr>
    </w:p>
    <w:p w:rsidR="00474275" w:rsidRDefault="00474275">
      <w:pPr>
        <w:pStyle w:val="Tijeloteksta"/>
        <w:rPr>
          <w:sz w:val="40"/>
        </w:rPr>
      </w:pPr>
    </w:p>
    <w:p w:rsidR="00474275" w:rsidRDefault="00474275">
      <w:pPr>
        <w:pStyle w:val="Tijeloteksta"/>
        <w:spacing w:before="9"/>
        <w:rPr>
          <w:sz w:val="40"/>
        </w:rPr>
      </w:pPr>
    </w:p>
    <w:p w:rsidR="00474275" w:rsidRDefault="006B241B">
      <w:pPr>
        <w:tabs>
          <w:tab w:val="left" w:pos="4876"/>
        </w:tabs>
        <w:spacing w:line="480" w:lineRule="auto"/>
        <w:ind w:left="2552" w:right="2625" w:hanging="2"/>
        <w:jc w:val="center"/>
        <w:rPr>
          <w:b/>
          <w:sz w:val="44"/>
        </w:rPr>
      </w:pPr>
      <w:r>
        <w:rPr>
          <w:b/>
          <w:sz w:val="44"/>
        </w:rPr>
        <w:t>PRAVILNIK O RADU ŠKOLSKE</w:t>
      </w:r>
      <w:r>
        <w:rPr>
          <w:b/>
          <w:sz w:val="44"/>
        </w:rPr>
        <w:tab/>
      </w:r>
      <w:r>
        <w:rPr>
          <w:b/>
          <w:w w:val="95"/>
          <w:sz w:val="44"/>
        </w:rPr>
        <w:t>KNJIŽNICE</w:t>
      </w:r>
    </w:p>
    <w:p w:rsidR="00474275" w:rsidRDefault="00474275">
      <w:pPr>
        <w:pStyle w:val="Tijeloteksta"/>
        <w:rPr>
          <w:b/>
          <w:sz w:val="48"/>
        </w:rPr>
      </w:pPr>
    </w:p>
    <w:p w:rsidR="00474275" w:rsidRDefault="00474275">
      <w:pPr>
        <w:pStyle w:val="Tijeloteksta"/>
        <w:rPr>
          <w:b/>
          <w:sz w:val="48"/>
        </w:rPr>
      </w:pPr>
    </w:p>
    <w:p w:rsidR="00474275" w:rsidRDefault="00474275">
      <w:pPr>
        <w:pStyle w:val="Tijeloteksta"/>
        <w:rPr>
          <w:b/>
          <w:sz w:val="48"/>
        </w:rPr>
      </w:pPr>
    </w:p>
    <w:p w:rsidR="00474275" w:rsidRDefault="00474275">
      <w:pPr>
        <w:pStyle w:val="Tijeloteksta"/>
        <w:rPr>
          <w:b/>
          <w:sz w:val="48"/>
        </w:rPr>
      </w:pPr>
    </w:p>
    <w:p w:rsidR="00474275" w:rsidRDefault="00474275">
      <w:pPr>
        <w:pStyle w:val="Tijeloteksta"/>
        <w:rPr>
          <w:b/>
          <w:sz w:val="48"/>
        </w:rPr>
      </w:pPr>
    </w:p>
    <w:p w:rsidR="00474275" w:rsidRDefault="00474275">
      <w:pPr>
        <w:pStyle w:val="Tijeloteksta"/>
        <w:rPr>
          <w:b/>
          <w:sz w:val="48"/>
        </w:rPr>
      </w:pPr>
    </w:p>
    <w:p w:rsidR="00474275" w:rsidRDefault="00474275">
      <w:pPr>
        <w:pStyle w:val="Tijeloteksta"/>
        <w:rPr>
          <w:b/>
          <w:sz w:val="48"/>
        </w:rPr>
      </w:pPr>
    </w:p>
    <w:p w:rsidR="00474275" w:rsidRDefault="00474275">
      <w:pPr>
        <w:pStyle w:val="Tijeloteksta"/>
        <w:rPr>
          <w:b/>
          <w:sz w:val="48"/>
        </w:rPr>
      </w:pPr>
    </w:p>
    <w:p w:rsidR="00474275" w:rsidRDefault="00474275">
      <w:pPr>
        <w:pStyle w:val="Tijeloteksta"/>
        <w:spacing w:before="2"/>
        <w:rPr>
          <w:b/>
          <w:sz w:val="68"/>
        </w:rPr>
      </w:pPr>
    </w:p>
    <w:p w:rsidR="00474275" w:rsidRDefault="0002196B">
      <w:pPr>
        <w:pStyle w:val="Naslov1"/>
        <w:ind w:right="390" w:firstLine="0"/>
        <w:jc w:val="center"/>
      </w:pPr>
      <w:r>
        <w:t>Split</w:t>
      </w:r>
      <w:r w:rsidR="006B241B">
        <w:t>, svibanj 2019.</w:t>
      </w:r>
    </w:p>
    <w:p w:rsidR="00474275" w:rsidRDefault="00474275">
      <w:pPr>
        <w:jc w:val="center"/>
        <w:sectPr w:rsidR="00474275">
          <w:type w:val="continuous"/>
          <w:pgSz w:w="11910" w:h="16840"/>
          <w:pgMar w:top="680" w:right="660" w:bottom="280" w:left="1300" w:header="720" w:footer="720" w:gutter="0"/>
          <w:cols w:space="720"/>
        </w:sectPr>
      </w:pPr>
    </w:p>
    <w:p w:rsidR="00474275" w:rsidRDefault="006B241B">
      <w:pPr>
        <w:spacing w:before="70"/>
        <w:ind w:left="116" w:right="184"/>
        <w:jc w:val="both"/>
        <w:rPr>
          <w:sz w:val="24"/>
        </w:rPr>
      </w:pPr>
      <w:r>
        <w:rPr>
          <w:sz w:val="24"/>
        </w:rPr>
        <w:lastRenderedPageBreak/>
        <w:t>Na temelju članka 55. Zakona o odgoju i obrazovanju u osnovnoj i srednjoj  školi  „Narodne novine“</w:t>
      </w:r>
      <w:r>
        <w:rPr>
          <w:spacing w:val="15"/>
          <w:sz w:val="24"/>
        </w:rPr>
        <w:t xml:space="preserve"> </w:t>
      </w:r>
      <w:r>
        <w:rPr>
          <w:sz w:val="24"/>
        </w:rPr>
        <w:t>broj</w:t>
      </w:r>
      <w:r>
        <w:rPr>
          <w:spacing w:val="16"/>
          <w:sz w:val="24"/>
        </w:rPr>
        <w:t xml:space="preserve"> </w:t>
      </w:r>
      <w:r>
        <w:rPr>
          <w:sz w:val="24"/>
        </w:rPr>
        <w:t>87/08,</w:t>
      </w:r>
      <w:r>
        <w:rPr>
          <w:spacing w:val="17"/>
          <w:sz w:val="24"/>
        </w:rPr>
        <w:t xml:space="preserve"> </w:t>
      </w:r>
      <w:r>
        <w:rPr>
          <w:sz w:val="24"/>
        </w:rPr>
        <w:t>86/09,</w:t>
      </w:r>
      <w:r>
        <w:rPr>
          <w:spacing w:val="16"/>
          <w:sz w:val="24"/>
        </w:rPr>
        <w:t xml:space="preserve"> </w:t>
      </w:r>
      <w:r>
        <w:rPr>
          <w:sz w:val="24"/>
        </w:rPr>
        <w:t>92/10,</w:t>
      </w:r>
      <w:r>
        <w:rPr>
          <w:spacing w:val="17"/>
          <w:sz w:val="24"/>
        </w:rPr>
        <w:t xml:space="preserve"> </w:t>
      </w:r>
      <w:r>
        <w:rPr>
          <w:sz w:val="24"/>
        </w:rPr>
        <w:t>105/10,</w:t>
      </w:r>
      <w:r>
        <w:rPr>
          <w:spacing w:val="17"/>
          <w:sz w:val="24"/>
        </w:rPr>
        <w:t xml:space="preserve"> </w:t>
      </w:r>
      <w:r>
        <w:rPr>
          <w:sz w:val="24"/>
        </w:rPr>
        <w:t>90/11,</w:t>
      </w:r>
      <w:r>
        <w:rPr>
          <w:spacing w:val="17"/>
          <w:sz w:val="24"/>
        </w:rPr>
        <w:t xml:space="preserve"> </w:t>
      </w:r>
      <w:r>
        <w:rPr>
          <w:sz w:val="24"/>
        </w:rPr>
        <w:t>5/12,</w:t>
      </w:r>
      <w:r>
        <w:rPr>
          <w:spacing w:val="17"/>
          <w:sz w:val="24"/>
        </w:rPr>
        <w:t xml:space="preserve"> </w:t>
      </w:r>
      <w:r>
        <w:rPr>
          <w:sz w:val="24"/>
        </w:rPr>
        <w:t>16/12,</w:t>
      </w:r>
      <w:r>
        <w:rPr>
          <w:spacing w:val="4"/>
          <w:sz w:val="24"/>
        </w:rPr>
        <w:t xml:space="preserve"> </w:t>
      </w:r>
      <w:r>
        <w:rPr>
          <w:sz w:val="24"/>
        </w:rPr>
        <w:t>86/12, 94/13, 136/14</w:t>
      </w:r>
      <w:r>
        <w:rPr>
          <w:spacing w:val="17"/>
          <w:sz w:val="24"/>
        </w:rPr>
        <w:t xml:space="preserve"> </w:t>
      </w:r>
      <w:r>
        <w:rPr>
          <w:sz w:val="24"/>
        </w:rPr>
        <w:t>, 152/14,</w:t>
      </w:r>
      <w:r>
        <w:rPr>
          <w:spacing w:val="17"/>
          <w:sz w:val="24"/>
        </w:rPr>
        <w:t xml:space="preserve"> </w:t>
      </w:r>
      <w:r>
        <w:rPr>
          <w:sz w:val="24"/>
        </w:rPr>
        <w:t>7/17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</w:p>
    <w:p w:rsidR="00474275" w:rsidRDefault="006B241B">
      <w:pPr>
        <w:ind w:left="116" w:right="185"/>
        <w:jc w:val="both"/>
        <w:rPr>
          <w:sz w:val="24"/>
        </w:rPr>
      </w:pPr>
      <w:r>
        <w:rPr>
          <w:sz w:val="24"/>
        </w:rPr>
        <w:t xml:space="preserve">68/18), te </w:t>
      </w:r>
      <w:proofErr w:type="spellStart"/>
      <w:r>
        <w:rPr>
          <w:sz w:val="24"/>
        </w:rPr>
        <w:t>članka.Statuta</w:t>
      </w:r>
      <w:proofErr w:type="spellEnd"/>
      <w:r>
        <w:rPr>
          <w:sz w:val="24"/>
        </w:rPr>
        <w:t xml:space="preserve"> škole, i članka 25. Standarda za školske knjižnice (N.N. 34/00.), a u svezi sa člankom 48. Zakona o knjižnicama i </w:t>
      </w:r>
      <w:proofErr w:type="spellStart"/>
      <w:r>
        <w:rPr>
          <w:sz w:val="24"/>
        </w:rPr>
        <w:t>knjižničkoj</w:t>
      </w:r>
      <w:proofErr w:type="spellEnd"/>
      <w:r>
        <w:rPr>
          <w:sz w:val="24"/>
        </w:rPr>
        <w:t xml:space="preserve"> djelatnosti (N.N. 17/19.) Školski odbor </w:t>
      </w:r>
      <w:r w:rsidR="00E93B4D">
        <w:rPr>
          <w:sz w:val="24"/>
        </w:rPr>
        <w:t>Komercijalno t</w:t>
      </w:r>
      <w:r>
        <w:rPr>
          <w:sz w:val="24"/>
        </w:rPr>
        <w:t>rgovačke škole</w:t>
      </w:r>
      <w:r w:rsidR="00E93B4D">
        <w:rPr>
          <w:sz w:val="24"/>
        </w:rPr>
        <w:t xml:space="preserve"> Split</w:t>
      </w:r>
      <w:r>
        <w:rPr>
          <w:sz w:val="24"/>
        </w:rPr>
        <w:t xml:space="preserve">, na sjednici održanoj </w:t>
      </w:r>
      <w:r w:rsidR="00E93B4D">
        <w:rPr>
          <w:b/>
          <w:sz w:val="24"/>
          <w:u w:val="thick"/>
        </w:rPr>
        <w:t xml:space="preserve">    </w:t>
      </w:r>
      <w:r w:rsidR="00207A54">
        <w:rPr>
          <w:b/>
          <w:sz w:val="24"/>
          <w:u w:val="thick"/>
        </w:rPr>
        <w:t xml:space="preserve">20.05.  </w:t>
      </w:r>
      <w:r>
        <w:rPr>
          <w:b/>
          <w:sz w:val="24"/>
          <w:u w:val="thick"/>
        </w:rPr>
        <w:t>2019.</w:t>
      </w:r>
      <w:r>
        <w:rPr>
          <w:b/>
          <w:sz w:val="24"/>
        </w:rPr>
        <w:t xml:space="preserve"> </w:t>
      </w:r>
      <w:r>
        <w:rPr>
          <w:sz w:val="24"/>
        </w:rPr>
        <w:t>godine donio je:</w:t>
      </w:r>
    </w:p>
    <w:p w:rsidR="00474275" w:rsidRDefault="00474275">
      <w:pPr>
        <w:pStyle w:val="Tijeloteksta"/>
        <w:rPr>
          <w:sz w:val="20"/>
        </w:rPr>
      </w:pPr>
    </w:p>
    <w:p w:rsidR="00474275" w:rsidRDefault="00474275">
      <w:pPr>
        <w:pStyle w:val="Tijeloteksta"/>
        <w:rPr>
          <w:sz w:val="20"/>
        </w:rPr>
      </w:pPr>
    </w:p>
    <w:p w:rsidR="00474275" w:rsidRDefault="006B241B">
      <w:pPr>
        <w:spacing w:before="214"/>
        <w:ind w:left="316" w:right="391"/>
        <w:jc w:val="center"/>
        <w:rPr>
          <w:b/>
          <w:sz w:val="32"/>
        </w:rPr>
      </w:pPr>
      <w:r>
        <w:rPr>
          <w:b/>
          <w:sz w:val="32"/>
        </w:rPr>
        <w:t>PRAVILNIK O RADU ŠKOLSKE KNJIŽNICE</w:t>
      </w:r>
    </w:p>
    <w:p w:rsidR="00474275" w:rsidRDefault="006B241B">
      <w:pPr>
        <w:pStyle w:val="Naslov2"/>
        <w:numPr>
          <w:ilvl w:val="0"/>
          <w:numId w:val="9"/>
        </w:numPr>
        <w:tabs>
          <w:tab w:val="left" w:pos="347"/>
        </w:tabs>
        <w:spacing w:before="300"/>
        <w:ind w:hanging="230"/>
        <w:jc w:val="left"/>
      </w:pPr>
      <w:r>
        <w:t>OPĆE ODREDBE</w:t>
      </w:r>
    </w:p>
    <w:p w:rsidR="00474275" w:rsidRDefault="00474275">
      <w:pPr>
        <w:pStyle w:val="Tijeloteksta"/>
        <w:spacing w:before="4"/>
        <w:rPr>
          <w:b/>
          <w:sz w:val="25"/>
        </w:rPr>
      </w:pPr>
    </w:p>
    <w:p w:rsidR="00474275" w:rsidRDefault="006B241B">
      <w:pPr>
        <w:pStyle w:val="Tijeloteksta"/>
        <w:ind w:left="319" w:right="391"/>
        <w:jc w:val="center"/>
      </w:pPr>
      <w:r>
        <w:t>Članak 1.</w:t>
      </w:r>
    </w:p>
    <w:p w:rsidR="00474275" w:rsidRDefault="006B241B">
      <w:pPr>
        <w:pStyle w:val="Tijeloteksta"/>
        <w:spacing w:before="2"/>
        <w:ind w:left="116" w:right="593"/>
      </w:pPr>
      <w:r>
        <w:t>Pravilnikom o radu školske knjižnice uređuje se ustrojstvo, zadaće i djelatnost knjižnice, struktura knjižničnog fonda, usluge koje knjižnica pruža korisnicima, uporaba i zaštita knjižnične građe, radno vrijeme knjižnice i rad školskog knjižničara.</w:t>
      </w:r>
    </w:p>
    <w:p w:rsidR="00474275" w:rsidRDefault="00474275">
      <w:pPr>
        <w:pStyle w:val="Tijeloteksta"/>
        <w:rPr>
          <w:sz w:val="24"/>
        </w:rPr>
      </w:pPr>
    </w:p>
    <w:p w:rsidR="00474275" w:rsidRDefault="006B241B">
      <w:pPr>
        <w:pStyle w:val="Tijeloteksta"/>
        <w:spacing w:line="298" w:lineRule="exact"/>
        <w:ind w:left="319" w:right="391"/>
        <w:jc w:val="center"/>
      </w:pPr>
      <w:r>
        <w:t>Članak 2.</w:t>
      </w:r>
    </w:p>
    <w:p w:rsidR="00474275" w:rsidRDefault="006B241B">
      <w:pPr>
        <w:pStyle w:val="Tijeloteksta"/>
        <w:ind w:left="116"/>
      </w:pPr>
      <w:r>
        <w:t>Izrazi uporabljeni u ovom Pravilniku koji imaju spolno značenje, neutralni su i jednako se odnose na ženske i muške osobe.</w:t>
      </w:r>
    </w:p>
    <w:p w:rsidR="00474275" w:rsidRDefault="006B241B">
      <w:pPr>
        <w:pStyle w:val="Tijeloteksta"/>
        <w:spacing w:line="298" w:lineRule="exact"/>
        <w:ind w:left="4439"/>
      </w:pPr>
      <w:r>
        <w:t>Članak 3.</w:t>
      </w:r>
    </w:p>
    <w:p w:rsidR="00474275" w:rsidRDefault="006B241B">
      <w:pPr>
        <w:pStyle w:val="Tijeloteksta"/>
        <w:spacing w:before="1"/>
        <w:ind w:left="116" w:right="184"/>
        <w:jc w:val="both"/>
      </w:pPr>
      <w:r>
        <w:t>Odredbe ovoga Pravilnika primjenjuju se na učenike, nastavnike, stručne suradnike i druge radnike Škole. O ispravnoj primjeni odredaba ovoga Pravilnika skrbe ravnatelj i knjižničar Škole.</w:t>
      </w:r>
    </w:p>
    <w:p w:rsidR="00474275" w:rsidRDefault="00474275">
      <w:pPr>
        <w:pStyle w:val="Tijeloteksta"/>
        <w:spacing w:before="6"/>
      </w:pPr>
    </w:p>
    <w:p w:rsidR="00474275" w:rsidRDefault="006B241B">
      <w:pPr>
        <w:pStyle w:val="Naslov2"/>
        <w:numPr>
          <w:ilvl w:val="0"/>
          <w:numId w:val="9"/>
        </w:numPr>
        <w:tabs>
          <w:tab w:val="left" w:pos="448"/>
        </w:tabs>
        <w:spacing w:before="1"/>
        <w:ind w:left="447" w:hanging="331"/>
        <w:jc w:val="left"/>
      </w:pPr>
      <w:r>
        <w:t>USTROJSTVO I ZADAĆE</w:t>
      </w:r>
      <w:r>
        <w:rPr>
          <w:spacing w:val="-10"/>
        </w:rPr>
        <w:t xml:space="preserve"> </w:t>
      </w:r>
      <w:r>
        <w:t>KNJIŽNICE</w:t>
      </w:r>
    </w:p>
    <w:p w:rsidR="00474275" w:rsidRDefault="00474275">
      <w:pPr>
        <w:pStyle w:val="Tijeloteksta"/>
        <w:spacing w:before="3"/>
        <w:rPr>
          <w:b/>
          <w:sz w:val="25"/>
        </w:rPr>
      </w:pPr>
    </w:p>
    <w:p w:rsidR="00474275" w:rsidRDefault="006B241B">
      <w:pPr>
        <w:pStyle w:val="Tijeloteksta"/>
        <w:spacing w:before="1"/>
        <w:ind w:left="4439"/>
      </w:pPr>
      <w:r>
        <w:t>Članak</w:t>
      </w:r>
      <w:r>
        <w:rPr>
          <w:spacing w:val="-4"/>
        </w:rPr>
        <w:t xml:space="preserve"> </w:t>
      </w:r>
      <w:r>
        <w:t>4.</w:t>
      </w:r>
    </w:p>
    <w:p w:rsidR="00474275" w:rsidRDefault="006B241B">
      <w:pPr>
        <w:pStyle w:val="Tijeloteksta"/>
        <w:spacing w:before="1"/>
        <w:ind w:left="116" w:right="184"/>
        <w:jc w:val="both"/>
      </w:pPr>
      <w:r>
        <w:t xml:space="preserve">Školska knjižnica je sustavna zbirka knjižne i </w:t>
      </w:r>
      <w:proofErr w:type="spellStart"/>
      <w:r>
        <w:t>neknjižne</w:t>
      </w:r>
      <w:proofErr w:type="spellEnd"/>
      <w:r>
        <w:t xml:space="preserve"> građe (AVE), koju knjižničar nabavlja, obrađuje, čuva, pohranjuje i daje na uporabu radi ostvarivanja obrazovnih, kulturnih, informacijskih i stručnih potreba i stalnog obrazovanja korisnika knjižničnih usluga. Knjižnica čini sastavni dio odgojno-obrazovnog procesa Škole.</w:t>
      </w:r>
    </w:p>
    <w:p w:rsidR="00474275" w:rsidRDefault="00474275">
      <w:pPr>
        <w:pStyle w:val="Tijeloteksta"/>
      </w:pPr>
    </w:p>
    <w:p w:rsidR="00474275" w:rsidRDefault="006B241B">
      <w:pPr>
        <w:pStyle w:val="Tijeloteksta"/>
        <w:spacing w:line="298" w:lineRule="exact"/>
        <w:ind w:left="4439"/>
      </w:pPr>
      <w:r>
        <w:t>Članak 5.</w:t>
      </w:r>
    </w:p>
    <w:p w:rsidR="00474275" w:rsidRDefault="006B241B">
      <w:pPr>
        <w:pStyle w:val="Tijeloteksta"/>
        <w:ind w:left="116" w:right="716"/>
      </w:pPr>
      <w:r>
        <w:t>Knjižnicu vodi stručni suradnik školski knjižničar, koji u ostvarivanju funkcije i zadaća školske knjižnice neposredno surađuje s ravnateljem Škole.</w:t>
      </w:r>
    </w:p>
    <w:p w:rsidR="00474275" w:rsidRDefault="00474275">
      <w:pPr>
        <w:pStyle w:val="Tijeloteksta"/>
        <w:spacing w:before="4"/>
        <w:rPr>
          <w:sz w:val="18"/>
        </w:rPr>
      </w:pPr>
    </w:p>
    <w:p w:rsidR="00474275" w:rsidRDefault="006B241B">
      <w:pPr>
        <w:pStyle w:val="Tijeloteksta"/>
        <w:spacing w:before="89"/>
        <w:ind w:left="320" w:right="391"/>
        <w:jc w:val="center"/>
      </w:pPr>
      <w:r>
        <w:t>Članak 6.</w:t>
      </w:r>
    </w:p>
    <w:p w:rsidR="00474275" w:rsidRDefault="006B241B">
      <w:pPr>
        <w:pStyle w:val="Naslov2"/>
        <w:spacing w:before="8"/>
        <w:ind w:left="378" w:firstLine="0"/>
      </w:pPr>
      <w:r>
        <w:t>Zadaće školske knjižnice su:</w:t>
      </w:r>
    </w:p>
    <w:p w:rsidR="00474275" w:rsidRDefault="006B241B">
      <w:pPr>
        <w:pStyle w:val="Odlomakpopisa"/>
        <w:numPr>
          <w:ilvl w:val="0"/>
          <w:numId w:val="8"/>
        </w:numPr>
        <w:tabs>
          <w:tab w:val="left" w:pos="777"/>
        </w:tabs>
        <w:ind w:right="198"/>
        <w:jc w:val="both"/>
        <w:rPr>
          <w:sz w:val="26"/>
        </w:rPr>
      </w:pPr>
      <w:r>
        <w:rPr>
          <w:sz w:val="26"/>
        </w:rPr>
        <w:t>poticanje knjižnične djelatnosti radi promicanja odgoja i obrazovanja te očuvanja nacionalnog književnog, umjetničkog i znanstvenog stvaralaštva,</w:t>
      </w:r>
    </w:p>
    <w:p w:rsidR="00474275" w:rsidRDefault="006B241B">
      <w:pPr>
        <w:pStyle w:val="Odlomakpopisa"/>
        <w:numPr>
          <w:ilvl w:val="0"/>
          <w:numId w:val="8"/>
        </w:numPr>
        <w:tabs>
          <w:tab w:val="left" w:pos="777"/>
        </w:tabs>
        <w:ind w:right="191"/>
        <w:jc w:val="both"/>
        <w:rPr>
          <w:sz w:val="26"/>
        </w:rPr>
      </w:pPr>
      <w:r>
        <w:rPr>
          <w:sz w:val="26"/>
        </w:rPr>
        <w:t>osiguranje dostupnosti knjižnične građe i informacija radi jačanja općeobrazovnih i stručnih kompetencija učenika i nastavnika Škole,</w:t>
      </w:r>
    </w:p>
    <w:p w:rsidR="00474275" w:rsidRDefault="006B241B">
      <w:pPr>
        <w:pStyle w:val="Odlomakpopisa"/>
        <w:numPr>
          <w:ilvl w:val="0"/>
          <w:numId w:val="8"/>
        </w:numPr>
        <w:tabs>
          <w:tab w:val="left" w:pos="777"/>
        </w:tabs>
        <w:ind w:right="188"/>
        <w:jc w:val="both"/>
        <w:rPr>
          <w:sz w:val="26"/>
        </w:rPr>
      </w:pPr>
      <w:r>
        <w:rPr>
          <w:sz w:val="26"/>
        </w:rPr>
        <w:t>promicanje i unapređivanje svih oblika odgojno-obrazovanog procesa, poticanje čitalačke pismenosti, usvajanje informacijskih vještina, razvijanje kritičkog prosuđivanja u odabiru i korištenju</w:t>
      </w:r>
      <w:r>
        <w:rPr>
          <w:spacing w:val="-4"/>
          <w:sz w:val="26"/>
        </w:rPr>
        <w:t xml:space="preserve"> </w:t>
      </w:r>
      <w:r>
        <w:rPr>
          <w:sz w:val="26"/>
        </w:rPr>
        <w:t>informacija,</w:t>
      </w:r>
    </w:p>
    <w:p w:rsidR="00474275" w:rsidRDefault="006B241B">
      <w:pPr>
        <w:pStyle w:val="Odlomakpopisa"/>
        <w:numPr>
          <w:ilvl w:val="0"/>
          <w:numId w:val="8"/>
        </w:numPr>
        <w:tabs>
          <w:tab w:val="left" w:pos="777"/>
        </w:tabs>
        <w:ind w:right="188"/>
        <w:jc w:val="both"/>
        <w:rPr>
          <w:sz w:val="26"/>
        </w:rPr>
      </w:pPr>
      <w:r>
        <w:rPr>
          <w:sz w:val="26"/>
        </w:rPr>
        <w:t>upoznavanje korisnika s različitim izvorima znanja i informacija, poticanje istraživačkog duha i kreativnosti učenika,</w:t>
      </w:r>
    </w:p>
    <w:p w:rsidR="00474275" w:rsidRDefault="006B241B">
      <w:pPr>
        <w:pStyle w:val="Odlomakpopisa"/>
        <w:numPr>
          <w:ilvl w:val="0"/>
          <w:numId w:val="8"/>
        </w:numPr>
        <w:tabs>
          <w:tab w:val="left" w:pos="777"/>
        </w:tabs>
        <w:ind w:right="190"/>
        <w:jc w:val="both"/>
        <w:rPr>
          <w:sz w:val="26"/>
        </w:rPr>
      </w:pPr>
      <w:r>
        <w:rPr>
          <w:sz w:val="26"/>
        </w:rPr>
        <w:t>razvijanje svijesti o vrijednostima nacionalne kulture, osobito jezika, umjetnosti i znanosti te</w:t>
      </w:r>
      <w:r>
        <w:rPr>
          <w:spacing w:val="-1"/>
          <w:sz w:val="26"/>
        </w:rPr>
        <w:t xml:space="preserve"> </w:t>
      </w:r>
      <w:r>
        <w:rPr>
          <w:sz w:val="26"/>
        </w:rPr>
        <w:t>multikulturalnosti,</w:t>
      </w:r>
    </w:p>
    <w:p w:rsidR="00474275" w:rsidRDefault="00474275">
      <w:pPr>
        <w:jc w:val="both"/>
        <w:rPr>
          <w:sz w:val="26"/>
        </w:rPr>
        <w:sectPr w:rsidR="00474275">
          <w:pgSz w:w="11910" w:h="16840"/>
          <w:pgMar w:top="1440" w:right="660" w:bottom="280" w:left="1300" w:header="720" w:footer="720" w:gutter="0"/>
          <w:cols w:space="720"/>
        </w:sectPr>
      </w:pPr>
    </w:p>
    <w:p w:rsidR="00474275" w:rsidRDefault="006B241B">
      <w:pPr>
        <w:pStyle w:val="Odlomakpopisa"/>
        <w:numPr>
          <w:ilvl w:val="0"/>
          <w:numId w:val="8"/>
        </w:numPr>
        <w:tabs>
          <w:tab w:val="left" w:pos="776"/>
          <w:tab w:val="left" w:pos="777"/>
        </w:tabs>
        <w:spacing w:before="62"/>
        <w:ind w:right="190"/>
        <w:rPr>
          <w:sz w:val="26"/>
        </w:rPr>
      </w:pPr>
      <w:r>
        <w:rPr>
          <w:sz w:val="26"/>
        </w:rPr>
        <w:lastRenderedPageBreak/>
        <w:t>stvaranje uvjeta za interdisciplinarni pristup nastavi i ispunjenje obveza koje proizlaze iz nastavnog plana i programa Škole i školskog</w:t>
      </w:r>
      <w:r>
        <w:rPr>
          <w:spacing w:val="-6"/>
          <w:sz w:val="26"/>
        </w:rPr>
        <w:t xml:space="preserve"> </w:t>
      </w:r>
      <w:r>
        <w:rPr>
          <w:sz w:val="26"/>
        </w:rPr>
        <w:t>kurikuluma,</w:t>
      </w:r>
    </w:p>
    <w:p w:rsidR="00474275" w:rsidRDefault="006B241B">
      <w:pPr>
        <w:pStyle w:val="Odlomakpopisa"/>
        <w:numPr>
          <w:ilvl w:val="0"/>
          <w:numId w:val="8"/>
        </w:numPr>
        <w:tabs>
          <w:tab w:val="left" w:pos="776"/>
          <w:tab w:val="left" w:pos="777"/>
        </w:tabs>
        <w:spacing w:before="2"/>
        <w:ind w:right="190"/>
        <w:rPr>
          <w:sz w:val="26"/>
        </w:rPr>
      </w:pPr>
      <w:r>
        <w:rPr>
          <w:sz w:val="26"/>
        </w:rPr>
        <w:t>poticanje odgoja za demokraciju, razvijanje ekološke svijesti učenika i stvaranje povoljnog duhovnog i kulturnog ozračja</w:t>
      </w:r>
      <w:r>
        <w:rPr>
          <w:spacing w:val="3"/>
          <w:sz w:val="26"/>
        </w:rPr>
        <w:t xml:space="preserve"> </w:t>
      </w:r>
      <w:r>
        <w:rPr>
          <w:sz w:val="26"/>
        </w:rPr>
        <w:t>Škole.</w:t>
      </w:r>
    </w:p>
    <w:p w:rsidR="00474275" w:rsidRDefault="00474275">
      <w:pPr>
        <w:pStyle w:val="Tijeloteksta"/>
        <w:rPr>
          <w:sz w:val="28"/>
        </w:rPr>
      </w:pPr>
    </w:p>
    <w:p w:rsidR="00474275" w:rsidRDefault="00474275">
      <w:pPr>
        <w:pStyle w:val="Tijeloteksta"/>
        <w:spacing w:before="7"/>
        <w:rPr>
          <w:sz w:val="24"/>
        </w:rPr>
      </w:pPr>
    </w:p>
    <w:p w:rsidR="00474275" w:rsidRDefault="006B241B">
      <w:pPr>
        <w:pStyle w:val="Naslov2"/>
        <w:numPr>
          <w:ilvl w:val="0"/>
          <w:numId w:val="9"/>
        </w:numPr>
        <w:tabs>
          <w:tab w:val="left" w:pos="549"/>
        </w:tabs>
        <w:ind w:left="548" w:hanging="432"/>
        <w:jc w:val="left"/>
      </w:pPr>
      <w:r>
        <w:t>DJELATNOST ŠKOLSKE</w:t>
      </w:r>
      <w:r>
        <w:rPr>
          <w:spacing w:val="-2"/>
        </w:rPr>
        <w:t xml:space="preserve"> </w:t>
      </w:r>
      <w:r>
        <w:t>KNJIŽNICE</w:t>
      </w:r>
    </w:p>
    <w:p w:rsidR="00474275" w:rsidRDefault="00474275">
      <w:pPr>
        <w:pStyle w:val="Tijeloteksta"/>
        <w:spacing w:before="3"/>
        <w:rPr>
          <w:b/>
          <w:sz w:val="25"/>
        </w:rPr>
      </w:pPr>
    </w:p>
    <w:p w:rsidR="00474275" w:rsidRDefault="006B241B">
      <w:pPr>
        <w:pStyle w:val="Tijeloteksta"/>
        <w:spacing w:before="1"/>
        <w:ind w:left="320" w:right="391"/>
        <w:jc w:val="center"/>
      </w:pPr>
      <w:r>
        <w:t>Članak 7.</w:t>
      </w:r>
    </w:p>
    <w:p w:rsidR="00474275" w:rsidRDefault="006B241B">
      <w:pPr>
        <w:pStyle w:val="Tijeloteksta"/>
        <w:spacing w:before="1"/>
        <w:ind w:left="116" w:right="190"/>
        <w:jc w:val="both"/>
      </w:pPr>
      <w:r>
        <w:t>Djelatnost knjižnice obuhvaća pružanje obrazovanih, kulturnih i informacijskih usluga, koje su zasnovane na sustavnom odabiru, prikupljanju i stručnoj obradi, pohranjivanju, zaštiti, posudbi i davanju na uporabu knjižnične građe te slobodnom pristupu izvorima informacija. Djelatnost školske knjižnice dio je odgojno-obrazovnog i knjižničnog sustava i izravno je uključena u nastavni proces i učenje, a realizira se kao:</w:t>
      </w:r>
    </w:p>
    <w:p w:rsidR="00474275" w:rsidRDefault="00474275">
      <w:pPr>
        <w:pStyle w:val="Tijeloteksta"/>
        <w:spacing w:before="11"/>
        <w:rPr>
          <w:sz w:val="25"/>
        </w:rPr>
      </w:pPr>
    </w:p>
    <w:p w:rsidR="00474275" w:rsidRDefault="006B241B">
      <w:pPr>
        <w:pStyle w:val="Odlomakpopisa"/>
        <w:numPr>
          <w:ilvl w:val="1"/>
          <w:numId w:val="9"/>
        </w:numPr>
        <w:tabs>
          <w:tab w:val="left" w:pos="894"/>
        </w:tabs>
        <w:rPr>
          <w:sz w:val="26"/>
        </w:rPr>
      </w:pPr>
      <w:r>
        <w:rPr>
          <w:sz w:val="26"/>
        </w:rPr>
        <w:t>Neposredna odgojno-obrazovana djelatnost</w:t>
      </w:r>
    </w:p>
    <w:p w:rsidR="00474275" w:rsidRDefault="006B241B">
      <w:pPr>
        <w:pStyle w:val="Odlomakpopisa"/>
        <w:numPr>
          <w:ilvl w:val="1"/>
          <w:numId w:val="9"/>
        </w:numPr>
        <w:tabs>
          <w:tab w:val="left" w:pos="894"/>
        </w:tabs>
        <w:spacing w:before="1" w:line="298" w:lineRule="exact"/>
        <w:rPr>
          <w:sz w:val="26"/>
        </w:rPr>
      </w:pPr>
      <w:r>
        <w:rPr>
          <w:sz w:val="26"/>
        </w:rPr>
        <w:t>Stručna knjižnična</w:t>
      </w:r>
      <w:r>
        <w:rPr>
          <w:spacing w:val="-3"/>
          <w:sz w:val="26"/>
        </w:rPr>
        <w:t xml:space="preserve"> </w:t>
      </w:r>
      <w:r>
        <w:rPr>
          <w:sz w:val="26"/>
        </w:rPr>
        <w:t>djelatnost</w:t>
      </w:r>
    </w:p>
    <w:p w:rsidR="00474275" w:rsidRDefault="006B241B">
      <w:pPr>
        <w:pStyle w:val="Odlomakpopisa"/>
        <w:numPr>
          <w:ilvl w:val="1"/>
          <w:numId w:val="9"/>
        </w:numPr>
        <w:tabs>
          <w:tab w:val="left" w:pos="894"/>
        </w:tabs>
        <w:spacing w:line="298" w:lineRule="exact"/>
        <w:rPr>
          <w:sz w:val="26"/>
        </w:rPr>
      </w:pPr>
      <w:r>
        <w:rPr>
          <w:sz w:val="26"/>
        </w:rPr>
        <w:t>Kulturna i javna</w:t>
      </w:r>
      <w:r>
        <w:rPr>
          <w:spacing w:val="-2"/>
          <w:sz w:val="26"/>
        </w:rPr>
        <w:t xml:space="preserve"> </w:t>
      </w:r>
      <w:r>
        <w:rPr>
          <w:sz w:val="26"/>
        </w:rPr>
        <w:t>djelatnost</w:t>
      </w:r>
    </w:p>
    <w:p w:rsidR="00474275" w:rsidRDefault="00474275">
      <w:pPr>
        <w:pStyle w:val="Tijeloteksta"/>
        <w:rPr>
          <w:sz w:val="28"/>
        </w:rPr>
      </w:pPr>
    </w:p>
    <w:p w:rsidR="00474275" w:rsidRDefault="00474275">
      <w:pPr>
        <w:pStyle w:val="Tijeloteksta"/>
        <w:rPr>
          <w:sz w:val="24"/>
        </w:rPr>
      </w:pPr>
    </w:p>
    <w:p w:rsidR="00474275" w:rsidRDefault="006B241B">
      <w:pPr>
        <w:pStyle w:val="Naslov2"/>
        <w:numPr>
          <w:ilvl w:val="0"/>
          <w:numId w:val="7"/>
        </w:numPr>
        <w:tabs>
          <w:tab w:val="left" w:pos="635"/>
        </w:tabs>
        <w:ind w:hanging="259"/>
        <w:jc w:val="left"/>
      </w:pPr>
      <w:r>
        <w:t>Neposredna odgojno-obrazovna</w:t>
      </w:r>
      <w:r>
        <w:rPr>
          <w:spacing w:val="-1"/>
        </w:rPr>
        <w:t xml:space="preserve"> </w:t>
      </w:r>
      <w:r>
        <w:t>djelatnost</w:t>
      </w:r>
    </w:p>
    <w:p w:rsidR="00474275" w:rsidRDefault="00474275">
      <w:pPr>
        <w:pStyle w:val="Tijeloteksta"/>
        <w:rPr>
          <w:b/>
        </w:rPr>
      </w:pPr>
    </w:p>
    <w:p w:rsidR="00474275" w:rsidRDefault="006B241B">
      <w:pPr>
        <w:pStyle w:val="Tijeloteksta"/>
        <w:ind w:left="320" w:right="391"/>
        <w:jc w:val="center"/>
      </w:pPr>
      <w:r>
        <w:t>Članak 8.</w:t>
      </w:r>
    </w:p>
    <w:p w:rsidR="00474275" w:rsidRDefault="006B241B">
      <w:pPr>
        <w:pStyle w:val="Tijeloteksta"/>
        <w:spacing w:before="1"/>
        <w:ind w:left="116" w:right="185"/>
        <w:jc w:val="both"/>
      </w:pPr>
      <w:r>
        <w:t>Neposredna odgojno-obrazovana djelatnost realizira se kroz: rad s učenicima, suradnju s nastavnicima i stručnim suradnicima te pripremanje, planiranje i programiranje odgojno- obrazovnog rada.</w:t>
      </w:r>
    </w:p>
    <w:p w:rsidR="00474275" w:rsidRDefault="00474275">
      <w:pPr>
        <w:pStyle w:val="Tijeloteksta"/>
        <w:spacing w:before="3"/>
        <w:rPr>
          <w:sz w:val="18"/>
        </w:rPr>
      </w:pPr>
    </w:p>
    <w:p w:rsidR="00474275" w:rsidRDefault="006B241B">
      <w:pPr>
        <w:pStyle w:val="Tijeloteksta"/>
        <w:spacing w:before="89" w:line="298" w:lineRule="exact"/>
        <w:ind w:left="320" w:right="391"/>
        <w:jc w:val="center"/>
      </w:pPr>
      <w:r>
        <w:t>Članak 9.</w:t>
      </w:r>
    </w:p>
    <w:p w:rsidR="00474275" w:rsidRDefault="006B241B">
      <w:pPr>
        <w:pStyle w:val="Tijeloteksta"/>
        <w:spacing w:line="298" w:lineRule="exact"/>
        <w:ind w:left="375"/>
      </w:pPr>
      <w:r>
        <w:t>Rad s učenicima u knjižnici obuhvaća: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before="1"/>
        <w:ind w:right="185"/>
        <w:rPr>
          <w:sz w:val="26"/>
        </w:rPr>
      </w:pPr>
      <w:r>
        <w:rPr>
          <w:sz w:val="26"/>
        </w:rPr>
        <w:t>organizirano i sustavno upućivanje učenika u korištenje knjižničnih usluga i razvijanje navike posjećivanja</w:t>
      </w:r>
      <w:r>
        <w:rPr>
          <w:spacing w:val="-3"/>
          <w:sz w:val="26"/>
        </w:rPr>
        <w:t xml:space="preserve"> </w:t>
      </w:r>
      <w:r>
        <w:rPr>
          <w:sz w:val="26"/>
        </w:rPr>
        <w:t>knjižnice,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  <w:tab w:val="left" w:pos="2393"/>
          <w:tab w:val="left" w:pos="3437"/>
          <w:tab w:val="left" w:pos="3957"/>
          <w:tab w:val="left" w:pos="4921"/>
          <w:tab w:val="left" w:pos="5980"/>
          <w:tab w:val="left" w:pos="6285"/>
          <w:tab w:val="left" w:pos="7556"/>
          <w:tab w:val="left" w:pos="8873"/>
          <w:tab w:val="left" w:pos="9684"/>
        </w:tabs>
        <w:ind w:right="187"/>
        <w:rPr>
          <w:sz w:val="26"/>
        </w:rPr>
      </w:pPr>
      <w:r>
        <w:rPr>
          <w:sz w:val="26"/>
        </w:rPr>
        <w:t>usmjeravanje</w:t>
      </w:r>
      <w:r>
        <w:rPr>
          <w:sz w:val="26"/>
        </w:rPr>
        <w:tab/>
        <w:t>učenika</w:t>
      </w:r>
      <w:r>
        <w:rPr>
          <w:sz w:val="26"/>
        </w:rPr>
        <w:tab/>
        <w:t>pri</w:t>
      </w:r>
      <w:r>
        <w:rPr>
          <w:sz w:val="26"/>
        </w:rPr>
        <w:tab/>
        <w:t>izboru,</w:t>
      </w:r>
      <w:r>
        <w:rPr>
          <w:sz w:val="26"/>
        </w:rPr>
        <w:tab/>
        <w:t>posudbi</w:t>
      </w:r>
      <w:r>
        <w:rPr>
          <w:sz w:val="26"/>
        </w:rPr>
        <w:tab/>
        <w:t>i</w:t>
      </w:r>
      <w:r>
        <w:rPr>
          <w:sz w:val="26"/>
        </w:rPr>
        <w:tab/>
        <w:t>korištenju</w:t>
      </w:r>
      <w:r>
        <w:rPr>
          <w:sz w:val="26"/>
        </w:rPr>
        <w:tab/>
        <w:t>knjižnične</w:t>
      </w:r>
      <w:r>
        <w:rPr>
          <w:sz w:val="26"/>
        </w:rPr>
        <w:tab/>
        <w:t>građe</w:t>
      </w:r>
      <w:r>
        <w:rPr>
          <w:sz w:val="26"/>
        </w:rPr>
        <w:tab/>
        <w:t>i informacijskih</w:t>
      </w:r>
      <w:r>
        <w:rPr>
          <w:spacing w:val="-2"/>
          <w:sz w:val="26"/>
        </w:rPr>
        <w:t xml:space="preserve"> </w:t>
      </w:r>
      <w:r>
        <w:rPr>
          <w:sz w:val="26"/>
        </w:rPr>
        <w:t>pomagala,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ind w:right="189"/>
        <w:rPr>
          <w:sz w:val="26"/>
        </w:rPr>
      </w:pPr>
      <w:r>
        <w:rPr>
          <w:sz w:val="26"/>
        </w:rPr>
        <w:t>upućivanje u način i metode rada na istraživačkim zadaćama (uporaba leksikona, enciklopedija, rječnika, stručne literature, periodike i</w:t>
      </w:r>
      <w:r>
        <w:rPr>
          <w:spacing w:val="-4"/>
          <w:sz w:val="26"/>
        </w:rPr>
        <w:t xml:space="preserve"> </w:t>
      </w:r>
      <w:r>
        <w:rPr>
          <w:sz w:val="26"/>
        </w:rPr>
        <w:t>sl.),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line="299" w:lineRule="exact"/>
        <w:rPr>
          <w:sz w:val="26"/>
        </w:rPr>
      </w:pPr>
      <w:r>
        <w:rPr>
          <w:sz w:val="26"/>
        </w:rPr>
        <w:t>rad s učenicima u dodatnoj nastavi, izvannastavnim i izvanškolskim</w:t>
      </w:r>
      <w:r>
        <w:rPr>
          <w:spacing w:val="-13"/>
          <w:sz w:val="26"/>
        </w:rPr>
        <w:t xml:space="preserve"> </w:t>
      </w:r>
      <w:r>
        <w:rPr>
          <w:sz w:val="26"/>
        </w:rPr>
        <w:t>aktivnostima,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ind w:right="189"/>
        <w:rPr>
          <w:sz w:val="26"/>
        </w:rPr>
      </w:pPr>
      <w:r>
        <w:rPr>
          <w:sz w:val="26"/>
        </w:rPr>
        <w:t>organiziranje nastavnih sati u knjižnici, poticanje čitalačke, medijske i svih drugih vrsta</w:t>
      </w:r>
      <w:r>
        <w:rPr>
          <w:spacing w:val="-1"/>
          <w:sz w:val="26"/>
        </w:rPr>
        <w:t xml:space="preserve"> </w:t>
      </w:r>
      <w:r>
        <w:rPr>
          <w:sz w:val="26"/>
        </w:rPr>
        <w:t>pismenosti,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line="299" w:lineRule="exact"/>
        <w:rPr>
          <w:sz w:val="26"/>
        </w:rPr>
      </w:pPr>
      <w:r>
        <w:rPr>
          <w:sz w:val="26"/>
        </w:rPr>
        <w:t>pomaganje učenicima u pripremi i obradi zadane teme, referata ili samostalnog</w:t>
      </w:r>
      <w:r>
        <w:rPr>
          <w:spacing w:val="-10"/>
          <w:sz w:val="26"/>
        </w:rPr>
        <w:t xml:space="preserve"> </w:t>
      </w:r>
      <w:r>
        <w:rPr>
          <w:sz w:val="26"/>
        </w:rPr>
        <w:t>rada,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before="2"/>
        <w:ind w:right="185"/>
        <w:rPr>
          <w:sz w:val="26"/>
        </w:rPr>
      </w:pPr>
      <w:r>
        <w:rPr>
          <w:sz w:val="26"/>
        </w:rPr>
        <w:t>uvođenje učenika u temeljne načine pretraživanja i korištenja izvora znanja i informacija, poučavanje informacijskim vještinama pri uporabi dostupnih</w:t>
      </w:r>
      <w:r>
        <w:rPr>
          <w:spacing w:val="-12"/>
          <w:sz w:val="26"/>
        </w:rPr>
        <w:t xml:space="preserve"> </w:t>
      </w:r>
      <w:r>
        <w:rPr>
          <w:sz w:val="26"/>
        </w:rPr>
        <w:t>znanja.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ind w:right="188"/>
        <w:rPr>
          <w:sz w:val="26"/>
        </w:rPr>
      </w:pPr>
      <w:r>
        <w:rPr>
          <w:sz w:val="26"/>
        </w:rPr>
        <w:t>sustavno poučavanje učenika za samostalno i permanentno učenje - cjeloživotno obrazovanje.</w:t>
      </w:r>
    </w:p>
    <w:p w:rsidR="00474275" w:rsidRDefault="00474275">
      <w:pPr>
        <w:pStyle w:val="Tijeloteksta"/>
      </w:pPr>
    </w:p>
    <w:p w:rsidR="00474275" w:rsidRDefault="006B241B">
      <w:pPr>
        <w:pStyle w:val="Tijeloteksta"/>
        <w:spacing w:line="298" w:lineRule="exact"/>
        <w:ind w:left="320" w:right="391"/>
        <w:jc w:val="center"/>
      </w:pPr>
      <w:r>
        <w:t>Članak 10.</w:t>
      </w:r>
    </w:p>
    <w:p w:rsidR="00474275" w:rsidRDefault="006B241B">
      <w:pPr>
        <w:pStyle w:val="Tijeloteksta"/>
        <w:spacing w:line="298" w:lineRule="exact"/>
        <w:ind w:left="375"/>
      </w:pPr>
      <w:r>
        <w:t>Suradnja s nastavnicima i stručnim suradnicima obuhvaća: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before="1"/>
        <w:ind w:right="188"/>
        <w:rPr>
          <w:sz w:val="26"/>
        </w:rPr>
      </w:pPr>
      <w:r>
        <w:rPr>
          <w:sz w:val="26"/>
        </w:rPr>
        <w:t>suradnju s nastavnicima svih nastavnih predmeta i stručnim suradnicima pri nabavi potrebne knjižnične</w:t>
      </w:r>
      <w:r>
        <w:rPr>
          <w:spacing w:val="1"/>
          <w:sz w:val="26"/>
        </w:rPr>
        <w:t xml:space="preserve"> </w:t>
      </w:r>
      <w:r>
        <w:rPr>
          <w:sz w:val="26"/>
        </w:rPr>
        <w:t>građe,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ind w:right="188"/>
        <w:rPr>
          <w:sz w:val="26"/>
        </w:rPr>
      </w:pPr>
      <w:r>
        <w:rPr>
          <w:sz w:val="26"/>
        </w:rPr>
        <w:t>suradnički rad na pripremi i izvođenju pojedinih nastavnih sati, kreativnih radionica, istraživačkih radova, školskih projekata i drugih oblika rada s</w:t>
      </w:r>
      <w:r>
        <w:rPr>
          <w:spacing w:val="-8"/>
          <w:sz w:val="26"/>
        </w:rPr>
        <w:t xml:space="preserve"> </w:t>
      </w:r>
      <w:r>
        <w:rPr>
          <w:sz w:val="26"/>
        </w:rPr>
        <w:t>učenicima,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ind w:right="188"/>
        <w:rPr>
          <w:sz w:val="26"/>
        </w:rPr>
      </w:pPr>
      <w:r>
        <w:rPr>
          <w:sz w:val="26"/>
        </w:rPr>
        <w:t>suradnju s nastavnicima i stručnim suradnicima u programima iz područja odgoja, promicanja mentalnog i fizičkog zdravlja učenika, ekološke svijesti i</w:t>
      </w:r>
      <w:r>
        <w:rPr>
          <w:spacing w:val="-7"/>
          <w:sz w:val="26"/>
        </w:rPr>
        <w:t xml:space="preserve"> </w:t>
      </w:r>
      <w:r>
        <w:rPr>
          <w:sz w:val="26"/>
        </w:rPr>
        <w:t>sl.</w:t>
      </w:r>
    </w:p>
    <w:p w:rsidR="00474275" w:rsidRDefault="00474275">
      <w:pPr>
        <w:rPr>
          <w:sz w:val="26"/>
        </w:rPr>
        <w:sectPr w:rsidR="00474275">
          <w:pgSz w:w="11910" w:h="16840"/>
          <w:pgMar w:top="620" w:right="660" w:bottom="280" w:left="1300" w:header="720" w:footer="720" w:gutter="0"/>
          <w:cols w:space="720"/>
        </w:sectPr>
      </w:pP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before="62"/>
        <w:rPr>
          <w:sz w:val="26"/>
        </w:rPr>
      </w:pPr>
      <w:r>
        <w:rPr>
          <w:sz w:val="26"/>
        </w:rPr>
        <w:lastRenderedPageBreak/>
        <w:t>skupni rad na izradi višegodišnjeg plana razvoja knjižnice u školskoj</w:t>
      </w:r>
      <w:r>
        <w:rPr>
          <w:spacing w:val="-8"/>
          <w:sz w:val="26"/>
        </w:rPr>
        <w:t xml:space="preserve"> </w:t>
      </w:r>
      <w:r>
        <w:rPr>
          <w:sz w:val="26"/>
        </w:rPr>
        <w:t>sredini,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before="1"/>
        <w:rPr>
          <w:sz w:val="26"/>
        </w:rPr>
      </w:pPr>
      <w:r>
        <w:rPr>
          <w:sz w:val="26"/>
        </w:rPr>
        <w:t>suradnju sa stručnim aktivima nastavnika radi unaprjeđenja</w:t>
      </w:r>
      <w:r>
        <w:rPr>
          <w:spacing w:val="-3"/>
          <w:sz w:val="26"/>
        </w:rPr>
        <w:t xml:space="preserve"> </w:t>
      </w:r>
      <w:r>
        <w:rPr>
          <w:sz w:val="26"/>
        </w:rPr>
        <w:t>nastave.</w:t>
      </w:r>
    </w:p>
    <w:p w:rsidR="00474275" w:rsidRDefault="006B241B">
      <w:pPr>
        <w:pStyle w:val="Tijeloteksta"/>
        <w:spacing w:before="1" w:line="298" w:lineRule="exact"/>
        <w:ind w:left="320" w:right="391"/>
        <w:jc w:val="center"/>
      </w:pPr>
      <w:r>
        <w:t>Članak 11.</w:t>
      </w:r>
    </w:p>
    <w:p w:rsidR="00474275" w:rsidRDefault="006B241B">
      <w:pPr>
        <w:pStyle w:val="Tijeloteksta"/>
        <w:spacing w:line="298" w:lineRule="exact"/>
        <w:ind w:left="375"/>
      </w:pPr>
      <w:r>
        <w:t>Pripremanje, planiranje i programiranje odgojno-obrazovnog rada obuhvaća: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before="1"/>
        <w:ind w:right="188"/>
        <w:rPr>
          <w:sz w:val="26"/>
        </w:rPr>
      </w:pPr>
      <w:r>
        <w:rPr>
          <w:sz w:val="26"/>
        </w:rPr>
        <w:t>izradu godišnjeg plana i programa rada knjižnice p</w:t>
      </w:r>
      <w:r w:rsidR="0002196B">
        <w:rPr>
          <w:sz w:val="26"/>
        </w:rPr>
        <w:t xml:space="preserve">rema postavljenim </w:t>
      </w:r>
      <w:proofErr w:type="spellStart"/>
      <w:r w:rsidR="0002196B">
        <w:rPr>
          <w:sz w:val="26"/>
        </w:rPr>
        <w:t>kurikularnim</w:t>
      </w:r>
      <w:proofErr w:type="spellEnd"/>
      <w:r w:rsidR="0002196B">
        <w:rPr>
          <w:sz w:val="26"/>
        </w:rPr>
        <w:t xml:space="preserve"> </w:t>
      </w:r>
      <w:r>
        <w:rPr>
          <w:sz w:val="26"/>
        </w:rPr>
        <w:t>zadaćama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ind w:right="189"/>
        <w:rPr>
          <w:sz w:val="26"/>
        </w:rPr>
      </w:pPr>
      <w:r>
        <w:rPr>
          <w:sz w:val="26"/>
        </w:rPr>
        <w:t>izradu godišnjeg plana</w:t>
      </w:r>
      <w:r w:rsidR="00E93B4D">
        <w:rPr>
          <w:sz w:val="26"/>
        </w:rPr>
        <w:t xml:space="preserve"> kulturnih aktivnosti i </w:t>
      </w:r>
      <w:proofErr w:type="spellStart"/>
      <w:r w:rsidR="00E93B4D">
        <w:rPr>
          <w:sz w:val="26"/>
        </w:rPr>
        <w:t>kurikularno</w:t>
      </w:r>
      <w:proofErr w:type="spellEnd"/>
      <w:r>
        <w:rPr>
          <w:sz w:val="26"/>
        </w:rPr>
        <w:t xml:space="preserve"> planiranje kulturne i javne djelatnosti školske</w:t>
      </w:r>
      <w:r>
        <w:rPr>
          <w:spacing w:val="1"/>
          <w:sz w:val="26"/>
        </w:rPr>
        <w:t xml:space="preserve"> </w:t>
      </w:r>
      <w:r>
        <w:rPr>
          <w:sz w:val="26"/>
        </w:rPr>
        <w:t>knjižnice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line="299" w:lineRule="exact"/>
        <w:rPr>
          <w:sz w:val="26"/>
        </w:rPr>
      </w:pPr>
      <w:r>
        <w:rPr>
          <w:sz w:val="26"/>
        </w:rPr>
        <w:t>pripremanje za odgojno-obrazovnu djelatnosti i izvanškolske</w:t>
      </w:r>
      <w:r>
        <w:rPr>
          <w:spacing w:val="-5"/>
          <w:sz w:val="26"/>
        </w:rPr>
        <w:t xml:space="preserve"> </w:t>
      </w:r>
      <w:r>
        <w:rPr>
          <w:sz w:val="26"/>
        </w:rPr>
        <w:t>aktivnosti,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before="1" w:line="298" w:lineRule="exact"/>
        <w:rPr>
          <w:sz w:val="26"/>
        </w:rPr>
      </w:pPr>
      <w:r>
        <w:rPr>
          <w:sz w:val="26"/>
        </w:rPr>
        <w:t>mjesečno, tjedno i dnevno programiranje odgojno-obrazovnog i ostalog</w:t>
      </w:r>
      <w:r>
        <w:rPr>
          <w:spacing w:val="-6"/>
          <w:sz w:val="26"/>
        </w:rPr>
        <w:t xml:space="preserve"> </w:t>
      </w:r>
      <w:r>
        <w:rPr>
          <w:sz w:val="26"/>
        </w:rPr>
        <w:t>rada,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ind w:right="191"/>
        <w:rPr>
          <w:sz w:val="26"/>
        </w:rPr>
      </w:pPr>
      <w:r>
        <w:rPr>
          <w:sz w:val="26"/>
        </w:rPr>
        <w:t>pisanje godišnjih ili periodičnih izvješća o radu školske knjižnice, ostvarenim odgojno-obrazovnim i kulturnim aktivnostima.</w:t>
      </w:r>
    </w:p>
    <w:p w:rsidR="00474275" w:rsidRDefault="00474275">
      <w:pPr>
        <w:pStyle w:val="Tijeloteksta"/>
        <w:rPr>
          <w:sz w:val="28"/>
        </w:rPr>
      </w:pPr>
    </w:p>
    <w:p w:rsidR="00474275" w:rsidRDefault="00474275">
      <w:pPr>
        <w:pStyle w:val="Tijeloteksta"/>
        <w:spacing w:before="9"/>
        <w:rPr>
          <w:sz w:val="23"/>
        </w:rPr>
      </w:pPr>
    </w:p>
    <w:p w:rsidR="00474275" w:rsidRDefault="006B241B">
      <w:pPr>
        <w:pStyle w:val="Naslov2"/>
        <w:numPr>
          <w:ilvl w:val="0"/>
          <w:numId w:val="7"/>
        </w:numPr>
        <w:tabs>
          <w:tab w:val="left" w:pos="376"/>
        </w:tabs>
        <w:spacing w:before="1"/>
        <w:ind w:left="375" w:hanging="259"/>
        <w:jc w:val="left"/>
      </w:pPr>
      <w:r>
        <w:t>Stručna knjižnična</w:t>
      </w:r>
      <w:r>
        <w:rPr>
          <w:spacing w:val="-1"/>
        </w:rPr>
        <w:t xml:space="preserve"> </w:t>
      </w:r>
      <w:r>
        <w:t>djelatnost</w:t>
      </w:r>
    </w:p>
    <w:p w:rsidR="00474275" w:rsidRDefault="00474275">
      <w:pPr>
        <w:pStyle w:val="Tijeloteksta"/>
        <w:spacing w:before="2"/>
        <w:rPr>
          <w:b/>
        </w:rPr>
      </w:pPr>
    </w:p>
    <w:p w:rsidR="00474275" w:rsidRDefault="006B241B">
      <w:pPr>
        <w:pStyle w:val="Tijeloteksta"/>
        <w:spacing w:line="298" w:lineRule="exact"/>
        <w:ind w:left="320" w:right="391"/>
        <w:jc w:val="center"/>
      </w:pPr>
      <w:r>
        <w:t>Članak 12.</w:t>
      </w:r>
    </w:p>
    <w:p w:rsidR="00474275" w:rsidRDefault="006B241B">
      <w:pPr>
        <w:pStyle w:val="Tijeloteksta"/>
        <w:spacing w:line="298" w:lineRule="exact"/>
        <w:ind w:left="375"/>
      </w:pPr>
      <w:r>
        <w:t>Stručna djelatnost u knjižnici obuhvaća: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before="1" w:line="298" w:lineRule="exact"/>
        <w:rPr>
          <w:sz w:val="26"/>
        </w:rPr>
      </w:pPr>
      <w:r>
        <w:rPr>
          <w:sz w:val="26"/>
        </w:rPr>
        <w:t>funkcionalnu organizaciju i vođenje rada u knjižnici i</w:t>
      </w:r>
      <w:r>
        <w:rPr>
          <w:spacing w:val="-3"/>
          <w:sz w:val="26"/>
        </w:rPr>
        <w:t xml:space="preserve"> </w:t>
      </w:r>
      <w:r>
        <w:rPr>
          <w:sz w:val="26"/>
        </w:rPr>
        <w:t>čitaonici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line="298" w:lineRule="exact"/>
        <w:rPr>
          <w:sz w:val="26"/>
        </w:rPr>
      </w:pPr>
      <w:r>
        <w:rPr>
          <w:sz w:val="26"/>
        </w:rPr>
        <w:t>nabavu knjižnične građe, izgradnju zbirki i cjelokupnog fonda školske</w:t>
      </w:r>
      <w:r>
        <w:rPr>
          <w:spacing w:val="-11"/>
          <w:sz w:val="26"/>
        </w:rPr>
        <w:t xml:space="preserve"> </w:t>
      </w:r>
      <w:r>
        <w:rPr>
          <w:sz w:val="26"/>
        </w:rPr>
        <w:t>knjižnice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  <w:tab w:val="left" w:pos="1771"/>
          <w:tab w:val="left" w:pos="2725"/>
          <w:tab w:val="left" w:pos="4040"/>
          <w:tab w:val="left" w:pos="4848"/>
          <w:tab w:val="left" w:pos="5733"/>
          <w:tab w:val="left" w:pos="6878"/>
          <w:tab w:val="left" w:pos="8108"/>
          <w:tab w:val="left" w:pos="8414"/>
        </w:tabs>
        <w:spacing w:before="1"/>
        <w:ind w:right="187"/>
        <w:rPr>
          <w:sz w:val="26"/>
        </w:rPr>
      </w:pPr>
      <w:r>
        <w:rPr>
          <w:sz w:val="26"/>
        </w:rPr>
        <w:t>stručnu</w:t>
      </w:r>
      <w:r>
        <w:rPr>
          <w:sz w:val="26"/>
        </w:rPr>
        <w:tab/>
        <w:t>obradu</w:t>
      </w:r>
      <w:r>
        <w:rPr>
          <w:sz w:val="26"/>
        </w:rPr>
        <w:tab/>
        <w:t>knjižnične</w:t>
      </w:r>
      <w:r>
        <w:rPr>
          <w:sz w:val="26"/>
        </w:rPr>
        <w:tab/>
        <w:t>građe</w:t>
      </w:r>
      <w:r>
        <w:rPr>
          <w:sz w:val="26"/>
        </w:rPr>
        <w:tab/>
        <w:t>prema</w:t>
      </w:r>
      <w:r>
        <w:rPr>
          <w:sz w:val="26"/>
        </w:rPr>
        <w:tab/>
        <w:t>stručnim</w:t>
      </w:r>
      <w:r>
        <w:rPr>
          <w:sz w:val="26"/>
        </w:rPr>
        <w:tab/>
        <w:t>pravilima</w:t>
      </w:r>
      <w:r>
        <w:rPr>
          <w:sz w:val="26"/>
        </w:rPr>
        <w:tab/>
        <w:t>i</w:t>
      </w:r>
      <w:r>
        <w:rPr>
          <w:sz w:val="26"/>
        </w:rPr>
        <w:tab/>
        <w:t>standardima: inventarizaciju, signiranje, klasifikaciju i katalogizaciju građe, predmetnu</w:t>
      </w:r>
      <w:r>
        <w:rPr>
          <w:spacing w:val="-25"/>
          <w:sz w:val="26"/>
        </w:rPr>
        <w:t xml:space="preserve"> </w:t>
      </w:r>
      <w:r>
        <w:rPr>
          <w:sz w:val="26"/>
        </w:rPr>
        <w:t>obradu,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line="299" w:lineRule="exact"/>
        <w:rPr>
          <w:sz w:val="26"/>
        </w:rPr>
      </w:pPr>
      <w:r>
        <w:rPr>
          <w:sz w:val="26"/>
        </w:rPr>
        <w:t>pravilan smještaj i zaštitu knjižnične građe te otpis i reviziju</w:t>
      </w:r>
      <w:r>
        <w:rPr>
          <w:spacing w:val="-8"/>
          <w:sz w:val="26"/>
        </w:rPr>
        <w:t xml:space="preserve"> </w:t>
      </w:r>
      <w:r>
        <w:rPr>
          <w:sz w:val="26"/>
        </w:rPr>
        <w:t>fonda,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spacing w:before="1"/>
        <w:ind w:right="188"/>
        <w:rPr>
          <w:sz w:val="26"/>
        </w:rPr>
      </w:pPr>
      <w:r>
        <w:rPr>
          <w:sz w:val="26"/>
        </w:rPr>
        <w:t>vođenje dokumentacije i podataka o knjižničnoj građi, evidencije o korisnicima i statistički pokazatelje o uporabi knjižničnog</w:t>
      </w:r>
      <w:r>
        <w:rPr>
          <w:spacing w:val="-2"/>
          <w:sz w:val="26"/>
        </w:rPr>
        <w:t xml:space="preserve"> </w:t>
      </w:r>
      <w:r>
        <w:rPr>
          <w:sz w:val="26"/>
        </w:rPr>
        <w:t>fonda,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61"/>
          <w:tab w:val="left" w:pos="762"/>
        </w:tabs>
        <w:spacing w:line="298" w:lineRule="exact"/>
        <w:ind w:left="762" w:hanging="346"/>
        <w:rPr>
          <w:sz w:val="26"/>
        </w:rPr>
      </w:pPr>
      <w:r>
        <w:rPr>
          <w:sz w:val="26"/>
        </w:rPr>
        <w:t>izradu popisa literature i bibliografskih podataka za pojedine nastavne</w:t>
      </w:r>
      <w:r>
        <w:rPr>
          <w:spacing w:val="-32"/>
          <w:sz w:val="26"/>
        </w:rPr>
        <w:t xml:space="preserve"> </w:t>
      </w:r>
      <w:r>
        <w:rPr>
          <w:sz w:val="26"/>
        </w:rPr>
        <w:t>predmete,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ind w:right="186"/>
        <w:rPr>
          <w:sz w:val="26"/>
        </w:rPr>
      </w:pPr>
      <w:r>
        <w:rPr>
          <w:sz w:val="26"/>
        </w:rPr>
        <w:t>izradu potrebnih informacijskih pomagala – knjižnični katalozi i predmetni katalozi periodike u školskoj</w:t>
      </w:r>
      <w:r>
        <w:rPr>
          <w:spacing w:val="-1"/>
          <w:sz w:val="26"/>
        </w:rPr>
        <w:t xml:space="preserve"> </w:t>
      </w:r>
      <w:r>
        <w:rPr>
          <w:sz w:val="26"/>
        </w:rPr>
        <w:t>knjižnici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6"/>
          <w:tab w:val="left" w:pos="777"/>
        </w:tabs>
        <w:ind w:right="190"/>
        <w:rPr>
          <w:sz w:val="26"/>
        </w:rPr>
      </w:pPr>
      <w:r>
        <w:rPr>
          <w:sz w:val="26"/>
        </w:rPr>
        <w:t>sustavno izvješćivanje učenika, nastavnika i stručnih suradnika o novim knjigama i sadržajima stručnih časopisa i razmjenu informacijskih</w:t>
      </w:r>
      <w:r>
        <w:rPr>
          <w:spacing w:val="-5"/>
          <w:sz w:val="26"/>
        </w:rPr>
        <w:t xml:space="preserve"> </w:t>
      </w:r>
      <w:r>
        <w:rPr>
          <w:sz w:val="26"/>
        </w:rPr>
        <w:t>materijala,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7"/>
        </w:tabs>
        <w:spacing w:before="2"/>
        <w:ind w:right="191"/>
        <w:jc w:val="both"/>
        <w:rPr>
          <w:sz w:val="26"/>
        </w:rPr>
      </w:pPr>
      <w:r>
        <w:rPr>
          <w:sz w:val="26"/>
        </w:rPr>
        <w:t>usmeni i pisani prikaz pojedinih knjiga - izrada biltena nove literature, biltena beletristike i popularne literature za učenike; biltena priručnika za pripremu državne mature i</w:t>
      </w:r>
      <w:r>
        <w:rPr>
          <w:spacing w:val="-3"/>
          <w:sz w:val="26"/>
        </w:rPr>
        <w:t xml:space="preserve"> </w:t>
      </w:r>
      <w:r>
        <w:rPr>
          <w:sz w:val="26"/>
        </w:rPr>
        <w:t>sl.</w:t>
      </w:r>
    </w:p>
    <w:p w:rsidR="00474275" w:rsidRDefault="00474275">
      <w:pPr>
        <w:pStyle w:val="Tijeloteksta"/>
        <w:spacing w:before="3"/>
        <w:rPr>
          <w:sz w:val="18"/>
        </w:rPr>
      </w:pPr>
    </w:p>
    <w:p w:rsidR="00474275" w:rsidRDefault="006B241B">
      <w:pPr>
        <w:pStyle w:val="Naslov2"/>
        <w:numPr>
          <w:ilvl w:val="0"/>
          <w:numId w:val="7"/>
        </w:numPr>
        <w:tabs>
          <w:tab w:val="left" w:pos="441"/>
        </w:tabs>
        <w:spacing w:before="88" w:line="298" w:lineRule="exact"/>
        <w:ind w:left="440" w:hanging="324"/>
        <w:jc w:val="left"/>
      </w:pPr>
      <w:r>
        <w:t>Kulturna i javna</w:t>
      </w:r>
      <w:r>
        <w:rPr>
          <w:spacing w:val="-4"/>
        </w:rPr>
        <w:t xml:space="preserve"> </w:t>
      </w:r>
      <w:r>
        <w:t>djelatnost</w:t>
      </w:r>
    </w:p>
    <w:p w:rsidR="00474275" w:rsidRDefault="006B241B">
      <w:pPr>
        <w:pStyle w:val="Tijeloteksta"/>
        <w:spacing w:line="298" w:lineRule="exact"/>
        <w:ind w:left="320" w:right="391"/>
        <w:jc w:val="center"/>
      </w:pPr>
      <w:r>
        <w:t>Članak 13.</w:t>
      </w:r>
    </w:p>
    <w:p w:rsidR="00474275" w:rsidRDefault="006B241B">
      <w:pPr>
        <w:pStyle w:val="Tijeloteksta"/>
        <w:spacing w:before="1"/>
        <w:ind w:left="440"/>
      </w:pPr>
      <w:r>
        <w:t>Kulturna i javna djelatnost školske knjižnice obuhvaća: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7"/>
        </w:tabs>
        <w:spacing w:before="1"/>
        <w:ind w:right="186"/>
        <w:jc w:val="both"/>
        <w:rPr>
          <w:sz w:val="26"/>
        </w:rPr>
      </w:pPr>
      <w:r>
        <w:rPr>
          <w:sz w:val="26"/>
        </w:rPr>
        <w:t>organizaciju, pripremu i provedbu kulturnih sadržaja kao što su: književni susreti i tribine, promocije knjiga, tematske i prigodne izložbe, filmske i video projekcije, dramske predstave, natjecanja u znanju, popularna predavanja za učenike i</w:t>
      </w:r>
      <w:r>
        <w:rPr>
          <w:spacing w:val="-10"/>
          <w:sz w:val="26"/>
        </w:rPr>
        <w:t xml:space="preserve"> </w:t>
      </w:r>
      <w:r>
        <w:rPr>
          <w:sz w:val="26"/>
        </w:rPr>
        <w:t>sl.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7"/>
        </w:tabs>
        <w:ind w:right="191"/>
        <w:jc w:val="both"/>
        <w:rPr>
          <w:sz w:val="26"/>
        </w:rPr>
      </w:pPr>
      <w:r>
        <w:rPr>
          <w:sz w:val="26"/>
        </w:rPr>
        <w:t xml:space="preserve">suradnju s kulturnim ustanovama koje promiču rad s djecom i mladeži u slobodno vrijeme (amaterska kazališta, pjevački zborovi, narodne knjižnice, muzeji i dr.), na lokalnoj razini, u gradu </w:t>
      </w:r>
      <w:r w:rsidR="0002196B">
        <w:rPr>
          <w:sz w:val="26"/>
        </w:rPr>
        <w:t xml:space="preserve">Splitu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šire.</w:t>
      </w:r>
    </w:p>
    <w:p w:rsidR="00474275" w:rsidRDefault="006B241B">
      <w:pPr>
        <w:pStyle w:val="Odlomakpopisa"/>
        <w:numPr>
          <w:ilvl w:val="0"/>
          <w:numId w:val="6"/>
        </w:numPr>
        <w:tabs>
          <w:tab w:val="left" w:pos="777"/>
        </w:tabs>
        <w:ind w:right="188"/>
        <w:jc w:val="both"/>
        <w:rPr>
          <w:sz w:val="26"/>
        </w:rPr>
      </w:pPr>
      <w:r>
        <w:rPr>
          <w:sz w:val="26"/>
        </w:rPr>
        <w:t>Razvijanje svijesti o vrijednostima nacionalne kulture i kulturne baštine, posebno jezika, umjetnosti i znanosti te vrijednosti multikulturalnosti u</w:t>
      </w:r>
      <w:r>
        <w:rPr>
          <w:spacing w:val="-6"/>
          <w:sz w:val="26"/>
        </w:rPr>
        <w:t xml:space="preserve"> </w:t>
      </w:r>
      <w:r>
        <w:rPr>
          <w:sz w:val="26"/>
        </w:rPr>
        <w:t>društvu.</w:t>
      </w:r>
    </w:p>
    <w:p w:rsidR="00474275" w:rsidRDefault="00474275">
      <w:pPr>
        <w:pStyle w:val="Tijeloteksta"/>
        <w:rPr>
          <w:sz w:val="28"/>
        </w:rPr>
      </w:pPr>
    </w:p>
    <w:p w:rsidR="00474275" w:rsidRDefault="00474275">
      <w:pPr>
        <w:pStyle w:val="Tijeloteksta"/>
        <w:spacing w:before="6"/>
        <w:rPr>
          <w:sz w:val="24"/>
        </w:rPr>
      </w:pPr>
    </w:p>
    <w:p w:rsidR="00E93B4D" w:rsidRDefault="00E93B4D">
      <w:pPr>
        <w:pStyle w:val="Tijeloteksta"/>
        <w:spacing w:before="6"/>
        <w:rPr>
          <w:sz w:val="24"/>
        </w:rPr>
      </w:pPr>
    </w:p>
    <w:p w:rsidR="00E93B4D" w:rsidRDefault="00E93B4D">
      <w:pPr>
        <w:pStyle w:val="Tijeloteksta"/>
        <w:spacing w:before="6"/>
        <w:rPr>
          <w:sz w:val="24"/>
        </w:rPr>
      </w:pPr>
    </w:p>
    <w:p w:rsidR="00E93B4D" w:rsidRDefault="00E93B4D">
      <w:pPr>
        <w:pStyle w:val="Tijeloteksta"/>
        <w:spacing w:before="6"/>
        <w:rPr>
          <w:sz w:val="24"/>
        </w:rPr>
      </w:pPr>
    </w:p>
    <w:p w:rsidR="00E93B4D" w:rsidRDefault="00E93B4D">
      <w:pPr>
        <w:pStyle w:val="Tijeloteksta"/>
        <w:spacing w:before="6"/>
        <w:rPr>
          <w:sz w:val="24"/>
        </w:rPr>
      </w:pPr>
    </w:p>
    <w:p w:rsidR="00E93B4D" w:rsidRDefault="00E93B4D">
      <w:pPr>
        <w:pStyle w:val="Tijeloteksta"/>
        <w:spacing w:before="6"/>
        <w:rPr>
          <w:sz w:val="24"/>
        </w:rPr>
      </w:pPr>
    </w:p>
    <w:p w:rsidR="00E93B4D" w:rsidRDefault="00E93B4D">
      <w:pPr>
        <w:pStyle w:val="Tijeloteksta"/>
        <w:spacing w:before="6"/>
        <w:rPr>
          <w:sz w:val="24"/>
        </w:rPr>
      </w:pPr>
    </w:p>
    <w:p w:rsidR="00474275" w:rsidRDefault="006B241B">
      <w:pPr>
        <w:pStyle w:val="Naslov2"/>
        <w:numPr>
          <w:ilvl w:val="0"/>
          <w:numId w:val="9"/>
        </w:numPr>
        <w:tabs>
          <w:tab w:val="left" w:pos="599"/>
        </w:tabs>
        <w:ind w:left="598" w:hanging="482"/>
        <w:jc w:val="left"/>
      </w:pPr>
      <w:r>
        <w:t>KNJIŽNIČNI</w:t>
      </w:r>
      <w:r>
        <w:rPr>
          <w:spacing w:val="-2"/>
        </w:rPr>
        <w:t xml:space="preserve"> </w:t>
      </w:r>
      <w:r>
        <w:t>FOND</w:t>
      </w:r>
    </w:p>
    <w:p w:rsidR="00474275" w:rsidRDefault="00474275">
      <w:pPr>
        <w:pStyle w:val="Tijeloteksta"/>
        <w:spacing w:before="4"/>
        <w:rPr>
          <w:b/>
          <w:sz w:val="25"/>
        </w:rPr>
      </w:pPr>
    </w:p>
    <w:p w:rsidR="00474275" w:rsidRDefault="006B241B">
      <w:pPr>
        <w:pStyle w:val="Tijeloteksta"/>
        <w:ind w:left="320" w:right="391"/>
        <w:jc w:val="center"/>
      </w:pPr>
      <w:r>
        <w:t>Članak 14.</w:t>
      </w:r>
    </w:p>
    <w:p w:rsidR="00474275" w:rsidRDefault="006B241B" w:rsidP="00E93B4D">
      <w:pPr>
        <w:pStyle w:val="Tijeloteksta"/>
        <w:spacing w:before="1"/>
        <w:ind w:left="116"/>
      </w:pPr>
      <w:r>
        <w:t>Fond školske knjižnice čini cjelokupna knjižnična g</w:t>
      </w:r>
      <w:r w:rsidR="00E93B4D">
        <w:t>rađa: knjižna i neknjižna (AVE)</w:t>
      </w:r>
    </w:p>
    <w:p w:rsidR="00E93B4D" w:rsidRDefault="00E93B4D" w:rsidP="00E93B4D">
      <w:pPr>
        <w:pStyle w:val="Tijeloteksta"/>
        <w:spacing w:before="1"/>
        <w:ind w:left="116"/>
      </w:pPr>
    </w:p>
    <w:p w:rsidR="00E93B4D" w:rsidRDefault="00E93B4D" w:rsidP="00E93B4D">
      <w:pPr>
        <w:pStyle w:val="Tijeloteksta"/>
        <w:spacing w:before="62"/>
        <w:ind w:right="186"/>
        <w:jc w:val="both"/>
      </w:pPr>
      <w:r>
        <w:t>Knjižnična građa je svaki jezični, slikovni i zvučni dokument u analognom ili digitalnom obliku informacijskog, umjetničkog, obrazovnog, znanstvenog ili stručnog sadržaja, koju knjižnica posjeduje u svom fondu i stavlja na raspolaganje korisnicima. Knjižnična građa stvara se u knjižnici brižljivo i planski u skladu s kurikulumom nastavnih predmeta, školskim kurikulumom i nastavnim planom i programom koji se izvodi u Školi.</w:t>
      </w:r>
    </w:p>
    <w:p w:rsidR="00E93B4D" w:rsidRDefault="00E93B4D" w:rsidP="00E93B4D">
      <w:pPr>
        <w:pStyle w:val="Tijeloteksta"/>
        <w:spacing w:before="5"/>
        <w:rPr>
          <w:sz w:val="18"/>
        </w:rPr>
      </w:pPr>
    </w:p>
    <w:p w:rsidR="00E93B4D" w:rsidRDefault="00E93B4D" w:rsidP="00E93B4D">
      <w:pPr>
        <w:pStyle w:val="Tijeloteksta"/>
        <w:spacing w:before="89" w:line="298" w:lineRule="exact"/>
        <w:ind w:left="320" w:right="391"/>
        <w:jc w:val="center"/>
      </w:pPr>
      <w:r>
        <w:t>Članak 15.</w:t>
      </w:r>
    </w:p>
    <w:p w:rsidR="00E93B4D" w:rsidRDefault="00E93B4D" w:rsidP="00E93B4D">
      <w:pPr>
        <w:pStyle w:val="Tijeloteksta"/>
        <w:spacing w:line="298" w:lineRule="exact"/>
        <w:ind w:left="440"/>
      </w:pPr>
      <w:r>
        <w:t>Knjižnična građa sadrži:</w:t>
      </w:r>
    </w:p>
    <w:p w:rsidR="00E93B4D" w:rsidRDefault="00E93B4D" w:rsidP="00E93B4D">
      <w:pPr>
        <w:pStyle w:val="Odlomakpopisa"/>
        <w:numPr>
          <w:ilvl w:val="0"/>
          <w:numId w:val="5"/>
        </w:numPr>
        <w:tabs>
          <w:tab w:val="left" w:pos="1137"/>
        </w:tabs>
        <w:spacing w:before="1"/>
        <w:ind w:firstLine="0"/>
        <w:rPr>
          <w:sz w:val="26"/>
        </w:rPr>
      </w:pPr>
      <w:r>
        <w:rPr>
          <w:sz w:val="26"/>
        </w:rPr>
        <w:t>knjižnu građu: tiskane knjige, časopise, novine i</w:t>
      </w:r>
      <w:r>
        <w:rPr>
          <w:spacing w:val="-6"/>
          <w:sz w:val="26"/>
        </w:rPr>
        <w:t xml:space="preserve"> </w:t>
      </w:r>
      <w:r>
        <w:rPr>
          <w:sz w:val="26"/>
        </w:rPr>
        <w:t>sl.</w:t>
      </w:r>
    </w:p>
    <w:p w:rsidR="00E93B4D" w:rsidRDefault="00E93B4D" w:rsidP="00E93B4D">
      <w:pPr>
        <w:pStyle w:val="Odlomakpopisa"/>
        <w:numPr>
          <w:ilvl w:val="0"/>
          <w:numId w:val="5"/>
        </w:numPr>
        <w:tabs>
          <w:tab w:val="left" w:pos="1134"/>
        </w:tabs>
        <w:spacing w:before="1"/>
        <w:ind w:right="187" w:firstLine="0"/>
        <w:jc w:val="both"/>
        <w:rPr>
          <w:sz w:val="26"/>
        </w:rPr>
      </w:pPr>
      <w:proofErr w:type="spellStart"/>
      <w:r>
        <w:rPr>
          <w:sz w:val="26"/>
        </w:rPr>
        <w:t>neknjižnu</w:t>
      </w:r>
      <w:proofErr w:type="spellEnd"/>
      <w:r>
        <w:rPr>
          <w:sz w:val="26"/>
        </w:rPr>
        <w:t xml:space="preserve"> građu – AVE medije: (audiokasete, videokasete, filmove, vizualne enciklopedije), kompjuterske zapise i elektroničku građu: CD-ROM, DVD,  prijenosne memorije i</w:t>
      </w:r>
      <w:r>
        <w:rPr>
          <w:spacing w:val="1"/>
          <w:sz w:val="26"/>
        </w:rPr>
        <w:t xml:space="preserve"> </w:t>
      </w:r>
      <w:r>
        <w:rPr>
          <w:sz w:val="26"/>
        </w:rPr>
        <w:t>sl.)</w:t>
      </w:r>
    </w:p>
    <w:p w:rsidR="00E93B4D" w:rsidRDefault="00E93B4D" w:rsidP="00E93B4D">
      <w:pPr>
        <w:pStyle w:val="Tijeloteksta"/>
        <w:spacing w:before="10"/>
        <w:rPr>
          <w:sz w:val="25"/>
        </w:rPr>
      </w:pPr>
    </w:p>
    <w:p w:rsidR="00E93B4D" w:rsidRDefault="00E93B4D" w:rsidP="00E93B4D">
      <w:pPr>
        <w:pStyle w:val="Tijeloteksta"/>
        <w:spacing w:line="298" w:lineRule="exact"/>
        <w:ind w:left="320" w:right="391"/>
        <w:jc w:val="center"/>
      </w:pPr>
      <w:r>
        <w:t>Članak</w:t>
      </w:r>
      <w:r>
        <w:rPr>
          <w:spacing w:val="-5"/>
        </w:rPr>
        <w:t xml:space="preserve"> </w:t>
      </w:r>
      <w:r>
        <w:t>16.</w:t>
      </w:r>
    </w:p>
    <w:p w:rsidR="00E93B4D" w:rsidRDefault="00E93B4D" w:rsidP="00E93B4D">
      <w:pPr>
        <w:pStyle w:val="Tijeloteksta"/>
        <w:spacing w:line="298" w:lineRule="exact"/>
        <w:ind w:left="570"/>
      </w:pPr>
      <w:r>
        <w:t>Knjižni fond školske knjižnice sadrži:</w:t>
      </w:r>
    </w:p>
    <w:p w:rsidR="00E93B4D" w:rsidRDefault="00E93B4D" w:rsidP="00E93B4D">
      <w:pPr>
        <w:pStyle w:val="Odlomakpopisa"/>
        <w:numPr>
          <w:ilvl w:val="0"/>
          <w:numId w:val="4"/>
        </w:numPr>
        <w:tabs>
          <w:tab w:val="left" w:pos="776"/>
          <w:tab w:val="left" w:pos="777"/>
        </w:tabs>
        <w:spacing w:before="2"/>
        <w:rPr>
          <w:sz w:val="26"/>
        </w:rPr>
      </w:pPr>
      <w:r>
        <w:rPr>
          <w:sz w:val="26"/>
        </w:rPr>
        <w:t>obaveznu lektiru iz hrvatskog jezika – najmanje 30 primjeraka po</w:t>
      </w:r>
      <w:r>
        <w:rPr>
          <w:spacing w:val="-3"/>
          <w:sz w:val="26"/>
        </w:rPr>
        <w:t xml:space="preserve"> </w:t>
      </w:r>
      <w:r>
        <w:rPr>
          <w:sz w:val="26"/>
        </w:rPr>
        <w:t>naslovu.</w:t>
      </w:r>
    </w:p>
    <w:p w:rsidR="00E93B4D" w:rsidRDefault="00E93B4D" w:rsidP="00E93B4D">
      <w:pPr>
        <w:pStyle w:val="Odlomakpopisa"/>
        <w:numPr>
          <w:ilvl w:val="0"/>
          <w:numId w:val="4"/>
        </w:numPr>
        <w:tabs>
          <w:tab w:val="left" w:pos="776"/>
          <w:tab w:val="left" w:pos="777"/>
        </w:tabs>
        <w:spacing w:before="1" w:line="298" w:lineRule="exact"/>
        <w:rPr>
          <w:sz w:val="26"/>
        </w:rPr>
      </w:pPr>
      <w:r>
        <w:rPr>
          <w:sz w:val="26"/>
        </w:rPr>
        <w:t>ostalu knjižničnu građu, prema školskom programu koja je potpora</w:t>
      </w:r>
      <w:r>
        <w:rPr>
          <w:spacing w:val="-8"/>
          <w:sz w:val="26"/>
        </w:rPr>
        <w:t xml:space="preserve"> </w:t>
      </w:r>
      <w:r>
        <w:rPr>
          <w:sz w:val="26"/>
        </w:rPr>
        <w:t>struci,</w:t>
      </w:r>
    </w:p>
    <w:p w:rsidR="00E93B4D" w:rsidRDefault="00E93B4D" w:rsidP="00E93B4D">
      <w:pPr>
        <w:pStyle w:val="Odlomakpopisa"/>
        <w:numPr>
          <w:ilvl w:val="0"/>
          <w:numId w:val="4"/>
        </w:numPr>
        <w:tabs>
          <w:tab w:val="left" w:pos="776"/>
          <w:tab w:val="left" w:pos="777"/>
        </w:tabs>
        <w:spacing w:line="298" w:lineRule="exact"/>
        <w:rPr>
          <w:sz w:val="26"/>
        </w:rPr>
      </w:pPr>
      <w:r>
        <w:rPr>
          <w:sz w:val="26"/>
        </w:rPr>
        <w:t>literaturu na stranim jezicima koji se uče u</w:t>
      </w:r>
      <w:r>
        <w:rPr>
          <w:spacing w:val="2"/>
          <w:sz w:val="26"/>
        </w:rPr>
        <w:t xml:space="preserve"> </w:t>
      </w:r>
      <w:r>
        <w:rPr>
          <w:sz w:val="26"/>
        </w:rPr>
        <w:t>Školi,</w:t>
      </w:r>
    </w:p>
    <w:p w:rsidR="00E93B4D" w:rsidRDefault="00E93B4D" w:rsidP="00E93B4D">
      <w:pPr>
        <w:pStyle w:val="Odlomakpopisa"/>
        <w:numPr>
          <w:ilvl w:val="0"/>
          <w:numId w:val="4"/>
        </w:numPr>
        <w:tabs>
          <w:tab w:val="left" w:pos="776"/>
          <w:tab w:val="left" w:pos="777"/>
        </w:tabs>
        <w:spacing w:before="1" w:line="298" w:lineRule="exact"/>
        <w:rPr>
          <w:sz w:val="26"/>
        </w:rPr>
      </w:pPr>
      <w:r>
        <w:rPr>
          <w:sz w:val="26"/>
        </w:rPr>
        <w:t>referentnu zbirku (enciklopedije, leksikone, rječnike, atlase, i</w:t>
      </w:r>
      <w:r>
        <w:rPr>
          <w:spacing w:val="-8"/>
          <w:sz w:val="26"/>
        </w:rPr>
        <w:t xml:space="preserve"> </w:t>
      </w:r>
      <w:r>
        <w:rPr>
          <w:sz w:val="26"/>
        </w:rPr>
        <w:t>sl.),</w:t>
      </w:r>
    </w:p>
    <w:p w:rsidR="00E93B4D" w:rsidRDefault="00E93B4D" w:rsidP="00E93B4D">
      <w:pPr>
        <w:pStyle w:val="Odlomakpopisa"/>
        <w:numPr>
          <w:ilvl w:val="0"/>
          <w:numId w:val="4"/>
        </w:numPr>
        <w:tabs>
          <w:tab w:val="left" w:pos="776"/>
          <w:tab w:val="left" w:pos="777"/>
        </w:tabs>
        <w:spacing w:line="298" w:lineRule="exact"/>
        <w:rPr>
          <w:sz w:val="26"/>
        </w:rPr>
      </w:pPr>
      <w:r>
        <w:rPr>
          <w:sz w:val="26"/>
        </w:rPr>
        <w:t>znanstveno-popularnu i stručnu literaturu za sva nastavna</w:t>
      </w:r>
      <w:r>
        <w:rPr>
          <w:spacing w:val="-2"/>
          <w:sz w:val="26"/>
        </w:rPr>
        <w:t xml:space="preserve"> </w:t>
      </w:r>
      <w:r>
        <w:rPr>
          <w:sz w:val="26"/>
        </w:rPr>
        <w:t>područja,</w:t>
      </w:r>
    </w:p>
    <w:p w:rsidR="00E93B4D" w:rsidRDefault="00E93B4D" w:rsidP="00E93B4D">
      <w:pPr>
        <w:pStyle w:val="Odlomakpopisa"/>
        <w:numPr>
          <w:ilvl w:val="0"/>
          <w:numId w:val="4"/>
        </w:numPr>
        <w:tabs>
          <w:tab w:val="left" w:pos="776"/>
          <w:tab w:val="left" w:pos="777"/>
        </w:tabs>
        <w:spacing w:before="1" w:line="298" w:lineRule="exact"/>
        <w:rPr>
          <w:sz w:val="26"/>
        </w:rPr>
      </w:pPr>
      <w:r>
        <w:rPr>
          <w:sz w:val="26"/>
        </w:rPr>
        <w:t>literaturu iz pedagogije, metodike, psihologije i knjižničarstva,</w:t>
      </w:r>
    </w:p>
    <w:p w:rsidR="00E93B4D" w:rsidRDefault="00E93B4D" w:rsidP="00E93B4D">
      <w:pPr>
        <w:pStyle w:val="Odlomakpopisa"/>
        <w:numPr>
          <w:ilvl w:val="0"/>
          <w:numId w:val="4"/>
        </w:numPr>
        <w:tabs>
          <w:tab w:val="left" w:pos="776"/>
          <w:tab w:val="left" w:pos="777"/>
        </w:tabs>
        <w:spacing w:line="298" w:lineRule="exact"/>
        <w:rPr>
          <w:sz w:val="26"/>
        </w:rPr>
      </w:pPr>
      <w:r>
        <w:rPr>
          <w:sz w:val="26"/>
        </w:rPr>
        <w:t>pedagoške, stručne i znanstveno-popularne časopise za učenike i</w:t>
      </w:r>
      <w:r>
        <w:rPr>
          <w:spacing w:val="-1"/>
          <w:sz w:val="26"/>
        </w:rPr>
        <w:t xml:space="preserve"> </w:t>
      </w:r>
      <w:r>
        <w:rPr>
          <w:sz w:val="26"/>
        </w:rPr>
        <w:t>nastavnike.</w:t>
      </w:r>
    </w:p>
    <w:p w:rsidR="00E93B4D" w:rsidRDefault="00E93B4D" w:rsidP="00E93B4D">
      <w:pPr>
        <w:pStyle w:val="Tijeloteksta"/>
        <w:spacing w:before="2"/>
      </w:pPr>
    </w:p>
    <w:p w:rsidR="00E93B4D" w:rsidRDefault="00E93B4D" w:rsidP="00E93B4D">
      <w:pPr>
        <w:pStyle w:val="Tijeloteksta"/>
        <w:spacing w:line="298" w:lineRule="exact"/>
        <w:ind w:left="320" w:right="391"/>
        <w:jc w:val="center"/>
      </w:pPr>
      <w:r>
        <w:t>Članak 17.</w:t>
      </w:r>
    </w:p>
    <w:p w:rsidR="00E93B4D" w:rsidRDefault="00E93B4D" w:rsidP="00E93B4D">
      <w:pPr>
        <w:pStyle w:val="Tijeloteksta"/>
        <w:ind w:left="116"/>
      </w:pPr>
      <w:r>
        <w:t>Knjižnični fond je jedinstven i njime se koriste učenici, nastavnici i stručni suradnici Škole. Knjižnična građa smještena je u slobodnom pristupu (posudbeni dio fonda, časopisi i referentna zbirka) ili u zatvorenim vitrinama i ladicama – AVE građa.</w:t>
      </w:r>
    </w:p>
    <w:p w:rsidR="00E93B4D" w:rsidRDefault="00E93B4D" w:rsidP="00E93B4D">
      <w:pPr>
        <w:pStyle w:val="Tijeloteksta"/>
        <w:rPr>
          <w:sz w:val="28"/>
        </w:rPr>
      </w:pPr>
    </w:p>
    <w:p w:rsidR="00E93B4D" w:rsidRDefault="00E93B4D" w:rsidP="00E93B4D">
      <w:pPr>
        <w:pStyle w:val="Tijeloteksta"/>
        <w:spacing w:before="5"/>
        <w:rPr>
          <w:sz w:val="24"/>
        </w:rPr>
      </w:pPr>
    </w:p>
    <w:p w:rsidR="00E93B4D" w:rsidRDefault="00E93B4D" w:rsidP="00E93B4D">
      <w:pPr>
        <w:pStyle w:val="Naslov1"/>
        <w:numPr>
          <w:ilvl w:val="0"/>
          <w:numId w:val="9"/>
        </w:numPr>
        <w:tabs>
          <w:tab w:val="left" w:pos="434"/>
        </w:tabs>
        <w:ind w:left="433" w:hanging="317"/>
        <w:jc w:val="left"/>
        <w:rPr>
          <w:sz w:val="26"/>
        </w:rPr>
      </w:pPr>
      <w:r>
        <w:t>UPORABA KNJIŽNIČNE</w:t>
      </w:r>
      <w:r>
        <w:rPr>
          <w:spacing w:val="-2"/>
        </w:rPr>
        <w:t xml:space="preserve"> </w:t>
      </w:r>
      <w:r>
        <w:t>GRAĐE</w:t>
      </w:r>
    </w:p>
    <w:p w:rsidR="00E93B4D" w:rsidRDefault="00E93B4D" w:rsidP="00E93B4D">
      <w:pPr>
        <w:pStyle w:val="Tijeloteksta"/>
        <w:spacing w:before="7"/>
        <w:rPr>
          <w:b/>
          <w:sz w:val="25"/>
        </w:rPr>
      </w:pPr>
    </w:p>
    <w:p w:rsidR="00E93B4D" w:rsidRDefault="00E93B4D" w:rsidP="00E93B4D">
      <w:pPr>
        <w:pStyle w:val="Tijeloteksta"/>
        <w:spacing w:line="298" w:lineRule="exact"/>
        <w:ind w:left="320" w:right="391"/>
        <w:jc w:val="center"/>
      </w:pPr>
      <w:r>
        <w:t>Članak 18.</w:t>
      </w:r>
    </w:p>
    <w:p w:rsidR="00E93B4D" w:rsidRDefault="00E93B4D" w:rsidP="00E93B4D">
      <w:pPr>
        <w:pStyle w:val="Tijeloteksta"/>
        <w:ind w:left="116" w:right="185"/>
        <w:jc w:val="both"/>
      </w:pPr>
      <w:r>
        <w:t>Knjižničnu građu imaju prvo koristiti: učenici, nastavnici, stručni suradnici i ostali radnici Škole (u daljem tekstu: korisnici). Knjižnica pruža usluge svojim korisnicima pod jednakim uvjetima.</w:t>
      </w:r>
    </w:p>
    <w:p w:rsidR="00E93B4D" w:rsidRDefault="00E93B4D" w:rsidP="00E93B4D">
      <w:pPr>
        <w:pStyle w:val="Tijeloteksta"/>
        <w:ind w:left="4374"/>
      </w:pPr>
      <w:r>
        <w:t>Članak 19.</w:t>
      </w:r>
    </w:p>
    <w:p w:rsidR="00E93B4D" w:rsidRDefault="00E93B4D" w:rsidP="00E93B4D">
      <w:pPr>
        <w:pStyle w:val="Tijeloteksta"/>
        <w:spacing w:before="1"/>
        <w:ind w:left="116" w:right="185"/>
        <w:jc w:val="both"/>
      </w:pPr>
      <w:r>
        <w:t>Za sve korisnike članstvo u školskoj knjižnici je besplatno. Korisnicima se izdaje odgovarajuća članska iskaznica na početku školske godine. Korisnici kojima je izdana članska iskaznica, obvezni su izvijestiti knjižničara o promjeni osobnih podataka, ispisu ili odlasku iz Škole.</w:t>
      </w:r>
    </w:p>
    <w:p w:rsidR="00E93B4D" w:rsidRDefault="00E93B4D" w:rsidP="00E93B4D">
      <w:pPr>
        <w:pStyle w:val="Tijeloteksta"/>
        <w:spacing w:line="298" w:lineRule="exact"/>
        <w:ind w:left="320" w:right="391"/>
        <w:jc w:val="center"/>
      </w:pPr>
      <w:r>
        <w:t>Članak 20.</w:t>
      </w:r>
    </w:p>
    <w:p w:rsidR="00E93B4D" w:rsidRDefault="00E93B4D" w:rsidP="00E93B4D">
      <w:pPr>
        <w:pStyle w:val="Tijeloteksta"/>
        <w:ind w:left="116" w:right="188"/>
        <w:jc w:val="both"/>
      </w:pPr>
      <w:r>
        <w:t>U prostorijama knjižnice i čitaonice treba biti red i mir. Ako korisnik narušava red i mir, knjižničar od njega treba tražiti da napusti prostor knjižnice.</w:t>
      </w:r>
    </w:p>
    <w:p w:rsidR="00E93B4D" w:rsidRDefault="00E93B4D" w:rsidP="00E93B4D">
      <w:pPr>
        <w:pStyle w:val="Tijeloteksta"/>
      </w:pPr>
    </w:p>
    <w:p w:rsidR="00E93B4D" w:rsidRDefault="00E93B4D" w:rsidP="00E93B4D">
      <w:pPr>
        <w:pStyle w:val="Tijeloteksta"/>
        <w:ind w:left="320" w:right="391"/>
        <w:jc w:val="center"/>
      </w:pPr>
      <w:r>
        <w:t>Članak 21.</w:t>
      </w:r>
    </w:p>
    <w:p w:rsidR="00E93B4D" w:rsidRDefault="00E93B4D" w:rsidP="00E93B4D">
      <w:pPr>
        <w:pStyle w:val="Tijeloteksta"/>
        <w:spacing w:before="1"/>
        <w:ind w:left="116" w:right="189"/>
        <w:jc w:val="both"/>
      </w:pPr>
      <w:r>
        <w:t xml:space="preserve">Knjižničnu građu korisnicima posuđuje knjižničar Škole u redovnom radnom vremenu </w:t>
      </w:r>
      <w:r>
        <w:lastRenderedPageBreak/>
        <w:t>školske knjižnice. Izvan radnoga vremena knjižnice nije dopušteno koristiti i posuđivati knjižničnu građu bez nazočnosti knjižničara ili bez posebnoga odobrenja ravnatelja Škole.</w:t>
      </w:r>
    </w:p>
    <w:p w:rsidR="00E93B4D" w:rsidRDefault="00E93B4D" w:rsidP="00E93B4D">
      <w:pPr>
        <w:pStyle w:val="Tijeloteksta"/>
        <w:spacing w:before="11"/>
        <w:rPr>
          <w:sz w:val="25"/>
        </w:rPr>
      </w:pPr>
    </w:p>
    <w:p w:rsidR="00E93B4D" w:rsidRDefault="00E93B4D" w:rsidP="00E93B4D">
      <w:pPr>
        <w:pStyle w:val="Tijeloteksta"/>
        <w:ind w:left="320" w:right="391"/>
        <w:jc w:val="center"/>
      </w:pPr>
      <w:r>
        <w:t>Članak 22.</w:t>
      </w:r>
    </w:p>
    <w:p w:rsidR="00E93B4D" w:rsidRDefault="00E93B4D" w:rsidP="00E93B4D">
      <w:pPr>
        <w:pStyle w:val="Tijeloteksta"/>
        <w:spacing w:before="1"/>
        <w:ind w:left="116"/>
      </w:pPr>
    </w:p>
    <w:p w:rsidR="006B241B" w:rsidRDefault="00E93B4D" w:rsidP="00E93B4D">
      <w:pPr>
        <w:pStyle w:val="Tijeloteksta"/>
        <w:spacing w:before="62"/>
        <w:ind w:left="116" w:right="188"/>
        <w:jc w:val="both"/>
      </w:pPr>
      <w:r>
        <w:t xml:space="preserve">Radno vrijeme školske knjižnice tijekom radnoga tjedna, od ponedjeljka do petka </w:t>
      </w:r>
      <w:r w:rsidR="006B241B">
        <w:t>8,00 do 14.00 ili od 13</w:t>
      </w:r>
      <w:r>
        <w:t xml:space="preserve">.00 do 19.00 sati. </w:t>
      </w:r>
    </w:p>
    <w:p w:rsidR="00E93B4D" w:rsidRDefault="00E93B4D" w:rsidP="00E93B4D">
      <w:pPr>
        <w:pStyle w:val="Tijeloteksta"/>
        <w:spacing w:before="62"/>
        <w:ind w:left="116" w:right="188"/>
        <w:jc w:val="both"/>
      </w:pPr>
      <w:r>
        <w:t>Radno vrijeme knjižnice i čitaoničkog prostora istaknuto je na ulaznim vratima knjižnice.</w:t>
      </w:r>
    </w:p>
    <w:p w:rsidR="00E93B4D" w:rsidRDefault="00E93B4D" w:rsidP="00E93B4D">
      <w:pPr>
        <w:pStyle w:val="Tijeloteksta"/>
        <w:spacing w:before="1"/>
        <w:ind w:left="116" w:right="193"/>
        <w:jc w:val="both"/>
      </w:pPr>
      <w:r>
        <w:t>O promjeni radnog vremena knjižnice knjižničar treba pravodobno istaknuti obavijest na ulaznim vratima knjižnice i oglasnoj ploči Škole.</w:t>
      </w:r>
    </w:p>
    <w:p w:rsidR="006B241B" w:rsidRDefault="006B241B" w:rsidP="00E93B4D">
      <w:pPr>
        <w:pStyle w:val="Tijeloteksta"/>
        <w:spacing w:before="1"/>
        <w:ind w:left="116" w:right="193"/>
        <w:jc w:val="both"/>
      </w:pPr>
    </w:p>
    <w:p w:rsidR="00E93B4D" w:rsidRDefault="00E93B4D" w:rsidP="00E93B4D">
      <w:pPr>
        <w:pStyle w:val="Tijeloteksta"/>
        <w:spacing w:line="299" w:lineRule="exact"/>
        <w:ind w:left="320" w:right="391"/>
        <w:jc w:val="center"/>
      </w:pPr>
      <w:r>
        <w:t>Članak 23.</w:t>
      </w:r>
    </w:p>
    <w:p w:rsidR="00E93B4D" w:rsidRDefault="00E93B4D" w:rsidP="00E93B4D">
      <w:pPr>
        <w:pStyle w:val="Tijeloteksta"/>
        <w:spacing w:before="1" w:line="298" w:lineRule="exact"/>
        <w:ind w:left="116"/>
      </w:pPr>
      <w:r>
        <w:t>U prostoru koji je namijenjen za čitaonicu korisnici mogu koristiti knjižničnu građu:</w:t>
      </w:r>
    </w:p>
    <w:p w:rsidR="00E93B4D" w:rsidRDefault="00E93B4D" w:rsidP="00E93B4D">
      <w:pPr>
        <w:pStyle w:val="Odlomakpopisa"/>
        <w:numPr>
          <w:ilvl w:val="0"/>
          <w:numId w:val="3"/>
        </w:numPr>
        <w:tabs>
          <w:tab w:val="left" w:pos="776"/>
          <w:tab w:val="left" w:pos="777"/>
        </w:tabs>
        <w:ind w:right="192"/>
        <w:rPr>
          <w:sz w:val="26"/>
        </w:rPr>
      </w:pPr>
      <w:r>
        <w:rPr>
          <w:sz w:val="26"/>
        </w:rPr>
        <w:t>referentnu zbirku: opće i stručne enciklopedije, leksikone, jezične i stručne rječnike, atlase, monografije, antologije, razne priručnike;</w:t>
      </w:r>
    </w:p>
    <w:p w:rsidR="00E93B4D" w:rsidRDefault="00E93B4D" w:rsidP="00E93B4D">
      <w:pPr>
        <w:pStyle w:val="Odlomakpopisa"/>
        <w:numPr>
          <w:ilvl w:val="0"/>
          <w:numId w:val="3"/>
        </w:numPr>
        <w:tabs>
          <w:tab w:val="left" w:pos="776"/>
          <w:tab w:val="left" w:pos="777"/>
        </w:tabs>
        <w:spacing w:before="1" w:line="298" w:lineRule="exact"/>
        <w:rPr>
          <w:sz w:val="26"/>
        </w:rPr>
      </w:pPr>
      <w:r>
        <w:rPr>
          <w:sz w:val="26"/>
        </w:rPr>
        <w:t>stručne i popularno-znanstvene</w:t>
      </w:r>
      <w:r>
        <w:rPr>
          <w:spacing w:val="-4"/>
          <w:sz w:val="26"/>
        </w:rPr>
        <w:t xml:space="preserve"> </w:t>
      </w:r>
      <w:r>
        <w:rPr>
          <w:sz w:val="26"/>
        </w:rPr>
        <w:t>časopise</w:t>
      </w:r>
    </w:p>
    <w:p w:rsidR="00E93B4D" w:rsidRDefault="00E93B4D" w:rsidP="00E93B4D">
      <w:pPr>
        <w:pStyle w:val="Odlomakpopisa"/>
        <w:numPr>
          <w:ilvl w:val="0"/>
          <w:numId w:val="3"/>
        </w:numPr>
        <w:tabs>
          <w:tab w:val="left" w:pos="776"/>
          <w:tab w:val="left" w:pos="777"/>
        </w:tabs>
        <w:spacing w:line="298" w:lineRule="exact"/>
        <w:rPr>
          <w:sz w:val="26"/>
        </w:rPr>
      </w:pPr>
      <w:r>
        <w:rPr>
          <w:sz w:val="26"/>
        </w:rPr>
        <w:t>AVE građu, uz dopuštenje</w:t>
      </w:r>
      <w:r>
        <w:rPr>
          <w:spacing w:val="-9"/>
          <w:sz w:val="26"/>
        </w:rPr>
        <w:t xml:space="preserve"> </w:t>
      </w:r>
      <w:r>
        <w:rPr>
          <w:sz w:val="26"/>
        </w:rPr>
        <w:t>knjižničara</w:t>
      </w:r>
    </w:p>
    <w:p w:rsidR="00E93B4D" w:rsidRDefault="00E93B4D" w:rsidP="00E93B4D">
      <w:pPr>
        <w:pStyle w:val="Tijeloteksta"/>
      </w:pPr>
    </w:p>
    <w:p w:rsidR="00E93B4D" w:rsidRDefault="00E93B4D" w:rsidP="00E93B4D">
      <w:pPr>
        <w:pStyle w:val="Tijeloteksta"/>
        <w:ind w:left="320" w:right="391"/>
        <w:jc w:val="center"/>
      </w:pPr>
      <w:r>
        <w:t>Članak</w:t>
      </w:r>
      <w:r>
        <w:rPr>
          <w:spacing w:val="-5"/>
        </w:rPr>
        <w:t xml:space="preserve"> </w:t>
      </w:r>
      <w:r>
        <w:t>24.</w:t>
      </w:r>
    </w:p>
    <w:p w:rsidR="00E93B4D" w:rsidRDefault="00E93B4D" w:rsidP="00E93B4D">
      <w:pPr>
        <w:pStyle w:val="Tijeloteksta"/>
        <w:spacing w:before="1" w:line="298" w:lineRule="exact"/>
        <w:ind w:left="116"/>
        <w:jc w:val="both"/>
      </w:pPr>
      <w:r>
        <w:t>Za korištenje izvan prostora knjižnice učenici mogu posuditi:</w:t>
      </w:r>
    </w:p>
    <w:p w:rsidR="00E93B4D" w:rsidRDefault="00E93B4D" w:rsidP="00E93B4D">
      <w:pPr>
        <w:pStyle w:val="Odlomakpopisa"/>
        <w:numPr>
          <w:ilvl w:val="1"/>
          <w:numId w:val="3"/>
        </w:numPr>
        <w:tabs>
          <w:tab w:val="left" w:pos="1046"/>
        </w:tabs>
        <w:spacing w:line="298" w:lineRule="exact"/>
        <w:ind w:hanging="151"/>
        <w:rPr>
          <w:sz w:val="26"/>
        </w:rPr>
      </w:pPr>
      <w:r>
        <w:rPr>
          <w:sz w:val="26"/>
        </w:rPr>
        <w:t>od</w:t>
      </w:r>
      <w:r w:rsidR="006B241B">
        <w:rPr>
          <w:sz w:val="26"/>
        </w:rPr>
        <w:t>jednom 2 knjige na vrijeme do 15</w:t>
      </w:r>
      <w:r>
        <w:rPr>
          <w:sz w:val="26"/>
        </w:rPr>
        <w:t xml:space="preserve"> dana</w:t>
      </w:r>
    </w:p>
    <w:p w:rsidR="00E93B4D" w:rsidRDefault="00E93B4D" w:rsidP="00E93B4D">
      <w:pPr>
        <w:pStyle w:val="Odlomakpopisa"/>
        <w:numPr>
          <w:ilvl w:val="1"/>
          <w:numId w:val="3"/>
        </w:numPr>
        <w:tabs>
          <w:tab w:val="left" w:pos="1046"/>
        </w:tabs>
        <w:spacing w:before="2"/>
        <w:ind w:hanging="151"/>
        <w:rPr>
          <w:sz w:val="26"/>
        </w:rPr>
      </w:pPr>
      <w:r>
        <w:rPr>
          <w:sz w:val="26"/>
        </w:rPr>
        <w:t>odjednom 2 časopisa na vrijeme do 5</w:t>
      </w:r>
      <w:r>
        <w:rPr>
          <w:spacing w:val="1"/>
          <w:sz w:val="26"/>
        </w:rPr>
        <w:t xml:space="preserve"> </w:t>
      </w:r>
      <w:r>
        <w:rPr>
          <w:sz w:val="26"/>
        </w:rPr>
        <w:t>dana</w:t>
      </w:r>
    </w:p>
    <w:p w:rsidR="00E93B4D" w:rsidRDefault="00E93B4D" w:rsidP="00E93B4D">
      <w:pPr>
        <w:pStyle w:val="Tijeloteksta"/>
        <w:spacing w:before="1"/>
        <w:ind w:left="116" w:right="192"/>
        <w:jc w:val="both"/>
      </w:pPr>
      <w:r>
        <w:t>Nastavnici i stručni suradnici mogu posuditi više knjiga i priručnika tijekom školske godine te časopise i AVE građu po potrebi.</w:t>
      </w:r>
    </w:p>
    <w:p w:rsidR="00E93B4D" w:rsidRDefault="00E93B4D" w:rsidP="00E93B4D">
      <w:pPr>
        <w:pStyle w:val="Tijeloteksta"/>
        <w:spacing w:line="298" w:lineRule="exact"/>
        <w:ind w:left="4374"/>
      </w:pPr>
      <w:r>
        <w:t>Članak 25.</w:t>
      </w:r>
    </w:p>
    <w:p w:rsidR="00E93B4D" w:rsidRDefault="00E93B4D" w:rsidP="00E93B4D">
      <w:pPr>
        <w:pStyle w:val="Tijeloteksta"/>
        <w:ind w:left="116" w:right="191"/>
        <w:jc w:val="both"/>
      </w:pPr>
      <w:r>
        <w:t>Korisnici knjižnice mogu posuđivati knjižničnu građu tijekom školske godine. Na kraju školske godine učenici su dužni vratiti svu posuđenu knjižničnu građu, a nastavnici i stručni suradnici vraćaju knjige, AV građu i časopise koji im više nisu potrebni, a metodičke priručnike mogu zadržati preko ljetnih praznika.</w:t>
      </w:r>
    </w:p>
    <w:p w:rsidR="00E93B4D" w:rsidRDefault="00E93B4D" w:rsidP="00E93B4D">
      <w:pPr>
        <w:pStyle w:val="Tijeloteksta"/>
        <w:spacing w:before="11"/>
        <w:rPr>
          <w:sz w:val="25"/>
        </w:rPr>
      </w:pPr>
    </w:p>
    <w:p w:rsidR="00E93B4D" w:rsidRDefault="00E93B4D" w:rsidP="00E93B4D">
      <w:pPr>
        <w:pStyle w:val="Tijeloteksta"/>
        <w:ind w:left="4374"/>
      </w:pPr>
      <w:r>
        <w:t>Članak 26.</w:t>
      </w:r>
    </w:p>
    <w:p w:rsidR="00E93B4D" w:rsidRDefault="00E93B4D" w:rsidP="00E93B4D">
      <w:pPr>
        <w:pStyle w:val="Tijeloteksta"/>
        <w:spacing w:before="1"/>
        <w:ind w:left="116" w:right="188"/>
        <w:jc w:val="both"/>
      </w:pPr>
      <w:r>
        <w:t>Korisnici su obvezni čuvati knjižničnu građu od svakog oštećenja i uništavanja: ne smiju trgati listove knjiga, podcrtavati dijelove knjiga, izrezivati slike, prljati knjige i sl. Korisnik koji izgubi, ošteti ili uništi posuđenu knjižničnu građu, odgovoran je za štetu. Oštećeni ili izgubljeni (istovrsni) primjerak knjižnične građe korisnik je dužan nabaviti i vratiti u knjižnicu ili platiti u protuvrijednosti oštećenog ili izgubljenog posuđenog primjerka.</w:t>
      </w:r>
    </w:p>
    <w:p w:rsidR="00E93B4D" w:rsidRDefault="00E93B4D" w:rsidP="00E93B4D">
      <w:pPr>
        <w:pStyle w:val="Tijeloteksta"/>
        <w:spacing w:before="11"/>
        <w:rPr>
          <w:sz w:val="25"/>
        </w:rPr>
      </w:pPr>
    </w:p>
    <w:p w:rsidR="00E93B4D" w:rsidRDefault="00E93B4D" w:rsidP="00E93B4D">
      <w:pPr>
        <w:pStyle w:val="Tijeloteksta"/>
        <w:ind w:left="4374"/>
      </w:pPr>
      <w:r>
        <w:t>Članak 27.</w:t>
      </w:r>
    </w:p>
    <w:p w:rsidR="00E93B4D" w:rsidRDefault="00E93B4D" w:rsidP="00E93B4D">
      <w:pPr>
        <w:pStyle w:val="Tijeloteksta"/>
        <w:spacing w:before="1"/>
        <w:ind w:left="116" w:right="185"/>
        <w:jc w:val="both"/>
      </w:pPr>
      <w:r>
        <w:t xml:space="preserve">Korisnici su dužni pravodobno vraćati posuđenu knjižničnu građu. Knjižničar je dužan upozoriti korisnika koji pravodobno ne vrati knjižničnu građu, a ne radi se o dužem bolovanju. Ako ni nakon upozorenja korisnik ne vrati posuđenu knjižničnu građu, obvezan je platiti </w:t>
      </w:r>
      <w:proofErr w:type="spellStart"/>
      <w:r>
        <w:t>zakasninu</w:t>
      </w:r>
      <w:proofErr w:type="spellEnd"/>
      <w:r>
        <w:t xml:space="preserve"> od 1,00 kn po danu i posuđenom</w:t>
      </w:r>
      <w:r>
        <w:rPr>
          <w:spacing w:val="-5"/>
        </w:rPr>
        <w:t xml:space="preserve"> </w:t>
      </w:r>
      <w:r>
        <w:t>primjerku.</w:t>
      </w:r>
    </w:p>
    <w:p w:rsidR="00E93B4D" w:rsidRDefault="00E93B4D" w:rsidP="00E93B4D">
      <w:pPr>
        <w:pStyle w:val="Tijeloteksta"/>
      </w:pPr>
    </w:p>
    <w:p w:rsidR="00E93B4D" w:rsidRDefault="00E93B4D" w:rsidP="00E93B4D">
      <w:pPr>
        <w:pStyle w:val="Tijeloteksta"/>
        <w:spacing w:line="298" w:lineRule="exact"/>
        <w:ind w:left="4374"/>
      </w:pPr>
      <w:r>
        <w:t>Članak 28.</w:t>
      </w:r>
    </w:p>
    <w:p w:rsidR="00E93B4D" w:rsidRDefault="00E93B4D" w:rsidP="00E93B4D">
      <w:pPr>
        <w:pStyle w:val="Tijeloteksta"/>
        <w:ind w:left="116" w:right="189"/>
        <w:jc w:val="both"/>
      </w:pPr>
      <w:r>
        <w:t>Prije odlaska iz Škole (ispis ili prelazak u drugu školu) korisnici knjižnice dužni su vratiti svu posuđenu knjižničnu građu iz školske knjižnice. Obveza je razrednika i učeničke referade izvijestiti knjižničara o odlasku učenika iz Škole, kako bi mogao tražiti povrat posuđene knjižnične građe. Obveza je tajništva Škole izvijestiti knjižničara o prestanku radnog odnosa dotičnog radnika ili odlasku iz Škole, kako bi mogao tražiti povrat posuđene knjižnične građe.</w:t>
      </w:r>
      <w:r w:rsidR="0002196B">
        <w:t xml:space="preserve"> Dok učenik ne vrati posuđenu knjigu/časopis ili je nadoknadi u novčanoj vrijednosti , neće dobiti svjedodžbu.</w:t>
      </w:r>
    </w:p>
    <w:p w:rsidR="00E93B4D" w:rsidRDefault="00E93B4D" w:rsidP="00E93B4D">
      <w:pPr>
        <w:pStyle w:val="Tijeloteksta"/>
        <w:rPr>
          <w:sz w:val="28"/>
        </w:rPr>
      </w:pPr>
    </w:p>
    <w:p w:rsidR="00E93B4D" w:rsidRDefault="00E93B4D" w:rsidP="00E93B4D">
      <w:pPr>
        <w:pStyle w:val="Tijeloteksta"/>
        <w:spacing w:before="8"/>
        <w:rPr>
          <w:sz w:val="24"/>
        </w:rPr>
      </w:pPr>
    </w:p>
    <w:p w:rsidR="00E93B4D" w:rsidRDefault="00E93B4D" w:rsidP="006B241B">
      <w:pPr>
        <w:pStyle w:val="Naslov2"/>
        <w:tabs>
          <w:tab w:val="left" w:pos="536"/>
        </w:tabs>
        <w:jc w:val="right"/>
      </w:pPr>
    </w:p>
    <w:p w:rsidR="006B241B" w:rsidRDefault="006B241B" w:rsidP="006B241B">
      <w:pPr>
        <w:pStyle w:val="Naslov2"/>
        <w:tabs>
          <w:tab w:val="left" w:pos="536"/>
        </w:tabs>
        <w:jc w:val="right"/>
      </w:pPr>
    </w:p>
    <w:p w:rsidR="00E93B4D" w:rsidRDefault="006B241B" w:rsidP="006B241B">
      <w:pPr>
        <w:pStyle w:val="Naslov2"/>
        <w:tabs>
          <w:tab w:val="left" w:pos="536"/>
        </w:tabs>
        <w:ind w:left="115" w:firstLine="0"/>
      </w:pPr>
      <w:r>
        <w:t>VI.</w:t>
      </w:r>
      <w:r w:rsidR="00E93B4D">
        <w:t>ZAŠTITA KNJIŽNIČNE</w:t>
      </w:r>
      <w:r w:rsidR="00E93B4D">
        <w:rPr>
          <w:spacing w:val="1"/>
        </w:rPr>
        <w:t xml:space="preserve"> </w:t>
      </w:r>
      <w:r w:rsidR="00E93B4D">
        <w:t>GRAĐE</w:t>
      </w:r>
    </w:p>
    <w:p w:rsidR="00E93B4D" w:rsidRDefault="00E93B4D" w:rsidP="00E93B4D">
      <w:pPr>
        <w:pStyle w:val="Tijeloteksta"/>
        <w:spacing w:before="4"/>
        <w:rPr>
          <w:b/>
          <w:sz w:val="25"/>
        </w:rPr>
      </w:pPr>
    </w:p>
    <w:p w:rsidR="00E93B4D" w:rsidRDefault="00E93B4D" w:rsidP="00E93B4D">
      <w:pPr>
        <w:pStyle w:val="Tijeloteksta"/>
        <w:spacing w:line="298" w:lineRule="exact"/>
        <w:ind w:left="4374"/>
      </w:pPr>
      <w:r>
        <w:t>Članak 29.</w:t>
      </w:r>
    </w:p>
    <w:p w:rsidR="00E93B4D" w:rsidRDefault="00E93B4D" w:rsidP="00E93B4D">
      <w:pPr>
        <w:pStyle w:val="Tijeloteksta"/>
        <w:spacing w:before="62"/>
        <w:ind w:left="320" w:right="391"/>
        <w:jc w:val="center"/>
      </w:pPr>
      <w:r>
        <w:t>Sva knjižnična građa mora biti stručno obrađena, označena signaturama i pravilno smještena na police, u vitrine i ladice. Redovita zaštita fonda provodi se djelomičnom ili potpunom revizijom</w:t>
      </w:r>
      <w:r w:rsidRPr="00E93B4D">
        <w:t xml:space="preserve"> </w:t>
      </w:r>
    </w:p>
    <w:p w:rsidR="00E93B4D" w:rsidRDefault="00E93B4D" w:rsidP="00E93B4D">
      <w:pPr>
        <w:pStyle w:val="Tijeloteksta"/>
        <w:spacing w:before="62"/>
        <w:ind w:left="320" w:right="391"/>
        <w:jc w:val="center"/>
      </w:pPr>
      <w:r>
        <w:t>Članak 30.</w:t>
      </w:r>
    </w:p>
    <w:p w:rsidR="00E93B4D" w:rsidRDefault="00E93B4D" w:rsidP="00E93B4D">
      <w:pPr>
        <w:pStyle w:val="Tijeloteksta"/>
        <w:spacing w:before="1"/>
        <w:ind w:left="116"/>
      </w:pPr>
      <w:r>
        <w:t>Zaštita knjižnične građe obuhvaća:</w:t>
      </w:r>
    </w:p>
    <w:p w:rsidR="00E93B4D" w:rsidRDefault="00E93B4D" w:rsidP="00E93B4D">
      <w:pPr>
        <w:pStyle w:val="Odlomakpopisa"/>
        <w:numPr>
          <w:ilvl w:val="0"/>
          <w:numId w:val="2"/>
        </w:numPr>
        <w:tabs>
          <w:tab w:val="left" w:pos="776"/>
          <w:tab w:val="left" w:pos="777"/>
        </w:tabs>
        <w:spacing w:line="298" w:lineRule="exact"/>
        <w:rPr>
          <w:sz w:val="26"/>
        </w:rPr>
      </w:pPr>
      <w:r>
        <w:rPr>
          <w:sz w:val="26"/>
        </w:rPr>
        <w:t>Reviziju knjižnične građe – djelomičnu ili potpunu</w:t>
      </w:r>
    </w:p>
    <w:p w:rsidR="00E93B4D" w:rsidRDefault="00E93B4D" w:rsidP="00E93B4D">
      <w:pPr>
        <w:pStyle w:val="Odlomakpopisa"/>
        <w:numPr>
          <w:ilvl w:val="0"/>
          <w:numId w:val="2"/>
        </w:numPr>
        <w:tabs>
          <w:tab w:val="left" w:pos="776"/>
          <w:tab w:val="left" w:pos="777"/>
        </w:tabs>
        <w:spacing w:before="1" w:line="298" w:lineRule="exact"/>
        <w:rPr>
          <w:sz w:val="26"/>
        </w:rPr>
      </w:pPr>
      <w:r>
        <w:rPr>
          <w:sz w:val="26"/>
        </w:rPr>
        <w:t>Izdvajanje knjižnične građe za otpis (prema kriteriju za</w:t>
      </w:r>
      <w:r>
        <w:rPr>
          <w:spacing w:val="-1"/>
          <w:sz w:val="26"/>
        </w:rPr>
        <w:t xml:space="preserve"> </w:t>
      </w:r>
      <w:r>
        <w:rPr>
          <w:sz w:val="26"/>
        </w:rPr>
        <w:t>otpis)</w:t>
      </w:r>
    </w:p>
    <w:p w:rsidR="00E93B4D" w:rsidRDefault="00E93B4D" w:rsidP="00E93B4D">
      <w:pPr>
        <w:pStyle w:val="Odlomakpopisa"/>
        <w:numPr>
          <w:ilvl w:val="0"/>
          <w:numId w:val="2"/>
        </w:numPr>
        <w:tabs>
          <w:tab w:val="left" w:pos="776"/>
          <w:tab w:val="left" w:pos="777"/>
        </w:tabs>
        <w:spacing w:line="298" w:lineRule="exact"/>
        <w:rPr>
          <w:sz w:val="26"/>
        </w:rPr>
      </w:pPr>
      <w:r>
        <w:rPr>
          <w:sz w:val="26"/>
        </w:rPr>
        <w:t>Pravilan smještaj knjižne građe na</w:t>
      </w:r>
      <w:r>
        <w:rPr>
          <w:spacing w:val="-3"/>
          <w:sz w:val="26"/>
        </w:rPr>
        <w:t xml:space="preserve"> </w:t>
      </w:r>
      <w:r>
        <w:rPr>
          <w:sz w:val="26"/>
        </w:rPr>
        <w:t>policama</w:t>
      </w:r>
    </w:p>
    <w:p w:rsidR="00E93B4D" w:rsidRDefault="00E93B4D" w:rsidP="00E93B4D">
      <w:pPr>
        <w:pStyle w:val="Odlomakpopisa"/>
        <w:numPr>
          <w:ilvl w:val="0"/>
          <w:numId w:val="2"/>
        </w:numPr>
        <w:tabs>
          <w:tab w:val="left" w:pos="776"/>
          <w:tab w:val="left" w:pos="777"/>
        </w:tabs>
        <w:spacing w:before="1" w:line="298" w:lineRule="exact"/>
        <w:rPr>
          <w:sz w:val="26"/>
        </w:rPr>
      </w:pPr>
      <w:r>
        <w:rPr>
          <w:sz w:val="26"/>
        </w:rPr>
        <w:t>Pravilan smještaj neuvezanih časopisa u kutije i</w:t>
      </w:r>
      <w:r>
        <w:rPr>
          <w:spacing w:val="-9"/>
          <w:sz w:val="26"/>
        </w:rPr>
        <w:t xml:space="preserve"> </w:t>
      </w:r>
      <w:r>
        <w:rPr>
          <w:sz w:val="26"/>
        </w:rPr>
        <w:t>vitrine</w:t>
      </w:r>
    </w:p>
    <w:p w:rsidR="00E93B4D" w:rsidRDefault="00E93B4D" w:rsidP="00E93B4D">
      <w:pPr>
        <w:pStyle w:val="Odlomakpopisa"/>
        <w:numPr>
          <w:ilvl w:val="0"/>
          <w:numId w:val="2"/>
        </w:numPr>
        <w:tabs>
          <w:tab w:val="left" w:pos="776"/>
          <w:tab w:val="left" w:pos="777"/>
        </w:tabs>
        <w:spacing w:line="298" w:lineRule="exact"/>
        <w:rPr>
          <w:sz w:val="26"/>
        </w:rPr>
      </w:pPr>
      <w:r>
        <w:rPr>
          <w:sz w:val="26"/>
        </w:rPr>
        <w:t>Pravilan smještaj i zaštita od oštećenja AVE</w:t>
      </w:r>
      <w:r>
        <w:rPr>
          <w:spacing w:val="-7"/>
          <w:sz w:val="26"/>
        </w:rPr>
        <w:t xml:space="preserve"> </w:t>
      </w:r>
      <w:r>
        <w:rPr>
          <w:sz w:val="26"/>
        </w:rPr>
        <w:t>građe</w:t>
      </w:r>
    </w:p>
    <w:p w:rsidR="00E93B4D" w:rsidRDefault="00E93B4D" w:rsidP="00E93B4D">
      <w:pPr>
        <w:pStyle w:val="Odlomakpopisa"/>
        <w:numPr>
          <w:ilvl w:val="0"/>
          <w:numId w:val="2"/>
        </w:numPr>
        <w:tabs>
          <w:tab w:val="left" w:pos="776"/>
          <w:tab w:val="left" w:pos="777"/>
        </w:tabs>
        <w:spacing w:before="1"/>
        <w:rPr>
          <w:sz w:val="26"/>
        </w:rPr>
      </w:pPr>
      <w:r>
        <w:rPr>
          <w:sz w:val="26"/>
        </w:rPr>
        <w:t>Popravak oštećenih knjiga i ostale knjižnične</w:t>
      </w:r>
      <w:r>
        <w:rPr>
          <w:spacing w:val="1"/>
          <w:sz w:val="26"/>
        </w:rPr>
        <w:t xml:space="preserve"> </w:t>
      </w:r>
      <w:r>
        <w:rPr>
          <w:sz w:val="26"/>
        </w:rPr>
        <w:t>građe.</w:t>
      </w:r>
    </w:p>
    <w:p w:rsidR="00E93B4D" w:rsidRDefault="00E93B4D" w:rsidP="00E93B4D">
      <w:pPr>
        <w:pStyle w:val="Tijeloteksta"/>
        <w:spacing w:before="11"/>
        <w:rPr>
          <w:sz w:val="25"/>
        </w:rPr>
      </w:pPr>
    </w:p>
    <w:p w:rsidR="00E93B4D" w:rsidRDefault="00E93B4D" w:rsidP="00E93B4D">
      <w:pPr>
        <w:pStyle w:val="Tijeloteksta"/>
        <w:ind w:left="320" w:right="391"/>
        <w:jc w:val="center"/>
      </w:pPr>
      <w:r>
        <w:t>Članak 31.</w:t>
      </w:r>
    </w:p>
    <w:p w:rsidR="00E93B4D" w:rsidRDefault="00E93B4D" w:rsidP="00E93B4D">
      <w:pPr>
        <w:spacing w:before="1" w:line="298" w:lineRule="exact"/>
        <w:ind w:left="320" w:right="391"/>
        <w:jc w:val="center"/>
        <w:rPr>
          <w:sz w:val="26"/>
        </w:rPr>
      </w:pPr>
      <w:r>
        <w:rPr>
          <w:sz w:val="26"/>
        </w:rPr>
        <w:t xml:space="preserve">U svrhu zaštite knjižnične građe knjižničar izrađuje </w:t>
      </w:r>
      <w:r>
        <w:rPr>
          <w:i/>
          <w:sz w:val="26"/>
        </w:rPr>
        <w:t xml:space="preserve">Pravilnik o zaštiti knjižnične građe </w:t>
      </w:r>
      <w:r>
        <w:rPr>
          <w:sz w:val="26"/>
        </w:rPr>
        <w:t>i</w:t>
      </w:r>
    </w:p>
    <w:p w:rsidR="00E93B4D" w:rsidRDefault="00E93B4D" w:rsidP="00E93B4D">
      <w:pPr>
        <w:spacing w:line="298" w:lineRule="exact"/>
        <w:ind w:left="116"/>
        <w:rPr>
          <w:sz w:val="26"/>
        </w:rPr>
      </w:pPr>
      <w:r>
        <w:rPr>
          <w:i/>
          <w:sz w:val="26"/>
        </w:rPr>
        <w:t>Pravilnik o reviziji i otpisu knjižnične građe</w:t>
      </w:r>
      <w:r>
        <w:rPr>
          <w:sz w:val="26"/>
        </w:rPr>
        <w:t>, koje primjenjuje u svom radu.</w:t>
      </w:r>
    </w:p>
    <w:p w:rsidR="00E93B4D" w:rsidRDefault="00E93B4D" w:rsidP="00E93B4D">
      <w:pPr>
        <w:pStyle w:val="Tijeloteksta"/>
        <w:rPr>
          <w:sz w:val="28"/>
        </w:rPr>
      </w:pPr>
    </w:p>
    <w:p w:rsidR="00E93B4D" w:rsidRDefault="00E93B4D" w:rsidP="00E93B4D">
      <w:pPr>
        <w:pStyle w:val="Tijeloteksta"/>
        <w:spacing w:before="6"/>
        <w:rPr>
          <w:sz w:val="24"/>
        </w:rPr>
      </w:pPr>
    </w:p>
    <w:p w:rsidR="00E93B4D" w:rsidRDefault="006B241B" w:rsidP="006B241B">
      <w:pPr>
        <w:pStyle w:val="Naslov1"/>
        <w:tabs>
          <w:tab w:val="left" w:pos="679"/>
        </w:tabs>
        <w:spacing w:before="1"/>
        <w:ind w:left="115" w:firstLine="0"/>
      </w:pPr>
      <w:r>
        <w:t>VII.</w:t>
      </w:r>
      <w:r w:rsidR="00E93B4D">
        <w:t>RAD ŠKOLSKOG</w:t>
      </w:r>
      <w:r w:rsidR="00E93B4D">
        <w:rPr>
          <w:spacing w:val="-4"/>
        </w:rPr>
        <w:t xml:space="preserve"> </w:t>
      </w:r>
      <w:r w:rsidR="00E93B4D">
        <w:t>KNJIŽNIČARA</w:t>
      </w:r>
    </w:p>
    <w:p w:rsidR="00E93B4D" w:rsidRDefault="00E93B4D" w:rsidP="00E93B4D">
      <w:pPr>
        <w:pStyle w:val="Tijeloteksta"/>
        <w:spacing w:before="6"/>
        <w:rPr>
          <w:b/>
          <w:sz w:val="25"/>
        </w:rPr>
      </w:pPr>
    </w:p>
    <w:p w:rsidR="00E93B4D" w:rsidRDefault="00E93B4D" w:rsidP="00E93B4D">
      <w:pPr>
        <w:pStyle w:val="Tijeloteksta"/>
        <w:spacing w:line="298" w:lineRule="exact"/>
        <w:ind w:left="320" w:right="391"/>
        <w:jc w:val="center"/>
      </w:pPr>
      <w:r>
        <w:t>Članak 32.</w:t>
      </w:r>
    </w:p>
    <w:p w:rsidR="00E93B4D" w:rsidRDefault="00E93B4D" w:rsidP="00E93B4D">
      <w:pPr>
        <w:pStyle w:val="Tijeloteksta"/>
        <w:spacing w:line="298" w:lineRule="exact"/>
        <w:ind w:left="375"/>
      </w:pPr>
      <w:r>
        <w:t>Stručne poslove u knjižnici obavlja stručni suradnik školski knjižničar koji:</w:t>
      </w:r>
    </w:p>
    <w:p w:rsidR="00E93B4D" w:rsidRDefault="00E93B4D" w:rsidP="00E93B4D">
      <w:pPr>
        <w:pStyle w:val="Tijeloteksta"/>
        <w:spacing w:before="5"/>
        <w:ind w:left="824" w:right="121" w:hanging="348"/>
        <w:jc w:val="both"/>
      </w:pPr>
      <w:r>
        <w:rPr>
          <w:rFonts w:ascii="Arial" w:hAnsi="Arial"/>
        </w:rPr>
        <w:t xml:space="preserve">- </w:t>
      </w:r>
      <w:r>
        <w:t>planira i programira rad te ostvaruje program rada knjižnice u suradnji s nastavnicima, stručnim suradnicima, ravnateljem, roditeljima i ustanovama koje se bave odgojem i obrazovanjem djece i mladeži,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6"/>
          <w:tab w:val="left" w:pos="777"/>
        </w:tabs>
        <w:spacing w:before="1"/>
        <w:ind w:right="190"/>
        <w:rPr>
          <w:sz w:val="26"/>
        </w:rPr>
      </w:pPr>
      <w:r>
        <w:rPr>
          <w:sz w:val="26"/>
        </w:rPr>
        <w:t>potiče razvoj čitateljske kulture i osposobljava korisnike za intelektualnu uporabu izvora i korištenje knjižničnoga</w:t>
      </w:r>
      <w:r>
        <w:rPr>
          <w:spacing w:val="-2"/>
          <w:sz w:val="26"/>
        </w:rPr>
        <w:t xml:space="preserve"> </w:t>
      </w:r>
      <w:r>
        <w:rPr>
          <w:sz w:val="26"/>
        </w:rPr>
        <w:t>fonda,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7"/>
        </w:tabs>
        <w:ind w:right="194"/>
        <w:jc w:val="both"/>
        <w:rPr>
          <w:sz w:val="26"/>
        </w:rPr>
      </w:pPr>
      <w:r>
        <w:rPr>
          <w:sz w:val="26"/>
        </w:rPr>
        <w:t>prikuplja statističke podatke o radu knjižnice i unosi ih u sustav jedinstvenog prikupljanja statističkih podataka o poslovanju knjižnice pri Nacionalnoj i sveučilišnoj knjižnici u</w:t>
      </w:r>
      <w:r>
        <w:rPr>
          <w:spacing w:val="-1"/>
          <w:sz w:val="26"/>
        </w:rPr>
        <w:t xml:space="preserve"> </w:t>
      </w:r>
      <w:r>
        <w:rPr>
          <w:sz w:val="26"/>
        </w:rPr>
        <w:t>Zagrebu,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6"/>
          <w:tab w:val="left" w:pos="777"/>
        </w:tabs>
        <w:spacing w:line="298" w:lineRule="exact"/>
        <w:rPr>
          <w:sz w:val="26"/>
        </w:rPr>
      </w:pPr>
      <w:r>
        <w:rPr>
          <w:sz w:val="26"/>
        </w:rPr>
        <w:t>priprema se i obavlja poslove u odgojno-obrazovnom radu s</w:t>
      </w:r>
      <w:r>
        <w:rPr>
          <w:spacing w:val="-8"/>
          <w:sz w:val="26"/>
        </w:rPr>
        <w:t xml:space="preserve"> </w:t>
      </w:r>
      <w:r>
        <w:rPr>
          <w:sz w:val="26"/>
        </w:rPr>
        <w:t>učenicima,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6"/>
          <w:tab w:val="left" w:pos="777"/>
        </w:tabs>
        <w:rPr>
          <w:sz w:val="26"/>
        </w:rPr>
      </w:pPr>
      <w:r>
        <w:rPr>
          <w:sz w:val="26"/>
        </w:rPr>
        <w:t>poučava učenike za samostalni rad na izvorima znanja i informacija u</w:t>
      </w:r>
      <w:r>
        <w:rPr>
          <w:spacing w:val="-8"/>
          <w:sz w:val="26"/>
        </w:rPr>
        <w:t xml:space="preserve"> </w:t>
      </w:r>
      <w:r>
        <w:rPr>
          <w:sz w:val="26"/>
        </w:rPr>
        <w:t>knjižnici,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7"/>
        </w:tabs>
        <w:spacing w:before="1"/>
        <w:ind w:right="186"/>
        <w:jc w:val="both"/>
        <w:rPr>
          <w:sz w:val="26"/>
        </w:rPr>
      </w:pPr>
      <w:r>
        <w:rPr>
          <w:sz w:val="26"/>
        </w:rPr>
        <w:t>sudjeluje u formiranju knjižnice kao multimedijskog središta škole, kroz opremanje stručnom literaturom, drugim izvorima znanja i odgovarajućom odgojno-obrazovnom tehnikom, pomagalima i</w:t>
      </w:r>
      <w:r>
        <w:rPr>
          <w:spacing w:val="1"/>
          <w:sz w:val="26"/>
        </w:rPr>
        <w:t xml:space="preserve"> </w:t>
      </w:r>
      <w:r>
        <w:rPr>
          <w:sz w:val="26"/>
        </w:rPr>
        <w:t>opremom,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6"/>
          <w:tab w:val="left" w:pos="777"/>
        </w:tabs>
        <w:spacing w:line="297" w:lineRule="exact"/>
        <w:rPr>
          <w:sz w:val="26"/>
        </w:rPr>
      </w:pPr>
      <w:r>
        <w:rPr>
          <w:sz w:val="26"/>
        </w:rPr>
        <w:t>prati znanstveno-stručnu, pedagoško-psihološku i metodičku</w:t>
      </w:r>
      <w:r>
        <w:rPr>
          <w:spacing w:val="-4"/>
          <w:sz w:val="26"/>
        </w:rPr>
        <w:t xml:space="preserve"> </w:t>
      </w:r>
      <w:r>
        <w:rPr>
          <w:sz w:val="26"/>
        </w:rPr>
        <w:t>literaturu,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6"/>
          <w:tab w:val="left" w:pos="777"/>
        </w:tabs>
        <w:spacing w:before="1"/>
        <w:ind w:right="188"/>
        <w:rPr>
          <w:sz w:val="26"/>
        </w:rPr>
      </w:pPr>
      <w:r>
        <w:rPr>
          <w:sz w:val="26"/>
        </w:rPr>
        <w:t>izrađuje anotacije i tematske bibliografije te potiče učenike, nastavnike i stručne suradnike na uporabu znanstvene, stručne i referentne</w:t>
      </w:r>
      <w:r>
        <w:rPr>
          <w:spacing w:val="-5"/>
          <w:sz w:val="26"/>
        </w:rPr>
        <w:t xml:space="preserve"> </w:t>
      </w:r>
      <w:r>
        <w:rPr>
          <w:sz w:val="26"/>
        </w:rPr>
        <w:t>literature,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6"/>
          <w:tab w:val="left" w:pos="777"/>
        </w:tabs>
        <w:spacing w:line="299" w:lineRule="exact"/>
        <w:rPr>
          <w:sz w:val="26"/>
        </w:rPr>
      </w:pPr>
      <w:r>
        <w:rPr>
          <w:sz w:val="26"/>
        </w:rPr>
        <w:t>obavlja stručno-knjižničarske poslove, kao i javnu i kulturnu djelatnost</w:t>
      </w:r>
      <w:r>
        <w:rPr>
          <w:spacing w:val="-7"/>
          <w:sz w:val="26"/>
        </w:rPr>
        <w:t xml:space="preserve"> </w:t>
      </w:r>
      <w:r>
        <w:rPr>
          <w:sz w:val="26"/>
        </w:rPr>
        <w:t>Škole,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6"/>
          <w:tab w:val="left" w:pos="777"/>
        </w:tabs>
        <w:spacing w:before="1" w:line="298" w:lineRule="exact"/>
        <w:rPr>
          <w:sz w:val="26"/>
        </w:rPr>
      </w:pPr>
      <w:r>
        <w:rPr>
          <w:sz w:val="26"/>
        </w:rPr>
        <w:t>surađuje s matičnom službom, narodnim knjižnicama, knjižarima i</w:t>
      </w:r>
      <w:r>
        <w:rPr>
          <w:spacing w:val="-11"/>
          <w:sz w:val="26"/>
        </w:rPr>
        <w:t xml:space="preserve"> </w:t>
      </w:r>
      <w:r>
        <w:rPr>
          <w:sz w:val="26"/>
        </w:rPr>
        <w:t>nakladnicima,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776"/>
          <w:tab w:val="left" w:pos="777"/>
        </w:tabs>
        <w:ind w:right="188"/>
        <w:rPr>
          <w:sz w:val="26"/>
        </w:rPr>
      </w:pPr>
      <w:r>
        <w:rPr>
          <w:sz w:val="26"/>
        </w:rPr>
        <w:t>obavlja ostale poslove iz odgojno-obrazovnog rada, sudjeluje u realizaciji nastavnog plana i programa Škole i školskog</w:t>
      </w:r>
      <w:r>
        <w:rPr>
          <w:spacing w:val="-3"/>
          <w:sz w:val="26"/>
        </w:rPr>
        <w:t xml:space="preserve"> </w:t>
      </w:r>
      <w:r>
        <w:rPr>
          <w:sz w:val="26"/>
        </w:rPr>
        <w:t>kurikuluma.</w:t>
      </w:r>
    </w:p>
    <w:p w:rsidR="00E93B4D" w:rsidRDefault="00E93B4D" w:rsidP="00E93B4D">
      <w:pPr>
        <w:pStyle w:val="Tijeloteksta"/>
        <w:spacing w:before="1"/>
      </w:pPr>
    </w:p>
    <w:p w:rsidR="00207A54" w:rsidRDefault="00207A54" w:rsidP="00E93B4D">
      <w:pPr>
        <w:pStyle w:val="Tijeloteksta"/>
        <w:spacing w:before="1"/>
      </w:pPr>
    </w:p>
    <w:p w:rsidR="00207A54" w:rsidRDefault="00207A54" w:rsidP="00E93B4D">
      <w:pPr>
        <w:pStyle w:val="Tijeloteksta"/>
        <w:spacing w:before="1"/>
      </w:pPr>
    </w:p>
    <w:p w:rsidR="00E93B4D" w:rsidRDefault="00E93B4D" w:rsidP="00E93B4D">
      <w:pPr>
        <w:pStyle w:val="Tijeloteksta"/>
        <w:spacing w:line="298" w:lineRule="exact"/>
        <w:ind w:left="320" w:right="391"/>
        <w:jc w:val="center"/>
      </w:pPr>
      <w:r>
        <w:lastRenderedPageBreak/>
        <w:t>Članak 33.</w:t>
      </w:r>
    </w:p>
    <w:p w:rsidR="00E93B4D" w:rsidRDefault="00E93B4D" w:rsidP="00E93B4D">
      <w:pPr>
        <w:pStyle w:val="Tijeloteksta"/>
        <w:spacing w:line="298" w:lineRule="exact"/>
        <w:ind w:left="116"/>
      </w:pPr>
      <w:r>
        <w:t>Školski knjižničar ima obvezu stalno se stručno usavršavati. Stručno usavršavanje obuhvaća: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657"/>
        </w:tabs>
        <w:spacing w:before="1"/>
        <w:ind w:left="699" w:right="1224" w:hanging="259"/>
        <w:rPr>
          <w:sz w:val="26"/>
        </w:rPr>
      </w:pPr>
      <w:r>
        <w:rPr>
          <w:sz w:val="26"/>
        </w:rPr>
        <w:t>permanentno stručno usavršavanje iz područja knjižničarstva i informacijskih znanosti, praćenjem stručne</w:t>
      </w:r>
      <w:r>
        <w:rPr>
          <w:spacing w:val="-4"/>
          <w:sz w:val="26"/>
        </w:rPr>
        <w:t xml:space="preserve"> </w:t>
      </w:r>
      <w:r>
        <w:rPr>
          <w:sz w:val="26"/>
        </w:rPr>
        <w:t>literature;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683"/>
        </w:tabs>
        <w:ind w:left="682" w:right="188" w:hanging="283"/>
        <w:rPr>
          <w:sz w:val="26"/>
        </w:rPr>
      </w:pPr>
      <w:r>
        <w:rPr>
          <w:sz w:val="26"/>
        </w:rPr>
        <w:t>primjenu Standarda za školske knjižnice, Zakona o knjižnicama i drugih zakonskih akata iz područja odgoja i obrazovanja koje donosi</w:t>
      </w:r>
      <w:r>
        <w:rPr>
          <w:spacing w:val="-5"/>
          <w:sz w:val="26"/>
        </w:rPr>
        <w:t xml:space="preserve"> </w:t>
      </w:r>
      <w:r>
        <w:rPr>
          <w:sz w:val="26"/>
        </w:rPr>
        <w:t>MZO.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683"/>
        </w:tabs>
        <w:spacing w:line="299" w:lineRule="exact"/>
        <w:ind w:left="682" w:hanging="283"/>
        <w:rPr>
          <w:sz w:val="26"/>
        </w:rPr>
      </w:pPr>
      <w:r>
        <w:rPr>
          <w:sz w:val="26"/>
        </w:rPr>
        <w:t>praćenje literature iz područja pedagogije, psihologije i metodike nastavnih</w:t>
      </w:r>
      <w:r>
        <w:rPr>
          <w:spacing w:val="-9"/>
          <w:sz w:val="26"/>
        </w:rPr>
        <w:t xml:space="preserve"> </w:t>
      </w:r>
      <w:r>
        <w:rPr>
          <w:sz w:val="26"/>
        </w:rPr>
        <w:t>predmeta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683"/>
        </w:tabs>
        <w:spacing w:before="1"/>
        <w:ind w:left="682" w:hanging="283"/>
        <w:rPr>
          <w:sz w:val="26"/>
        </w:rPr>
      </w:pPr>
      <w:r>
        <w:rPr>
          <w:sz w:val="26"/>
        </w:rPr>
        <w:t>praćenje popularne literature za mladež, kao i beletristike hrvatskih i stranih</w:t>
      </w:r>
      <w:r>
        <w:rPr>
          <w:spacing w:val="-2"/>
          <w:sz w:val="26"/>
        </w:rPr>
        <w:t xml:space="preserve"> </w:t>
      </w:r>
      <w:r>
        <w:rPr>
          <w:sz w:val="26"/>
        </w:rPr>
        <w:t>pisaca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683"/>
        </w:tabs>
        <w:spacing w:before="1"/>
        <w:ind w:left="682" w:right="191" w:hanging="283"/>
        <w:rPr>
          <w:sz w:val="26"/>
        </w:rPr>
      </w:pPr>
      <w:r>
        <w:rPr>
          <w:sz w:val="26"/>
        </w:rPr>
        <w:t>sudjelovanje na stručnim školskim sastancima: nastavničko vijeće, stručno vijeće nastavnika Hrvatskoga jezika, stručni aktivi ostalih nastavnih predmeta po potrebi i</w:t>
      </w:r>
      <w:r>
        <w:rPr>
          <w:spacing w:val="-16"/>
          <w:sz w:val="26"/>
        </w:rPr>
        <w:t xml:space="preserve"> </w:t>
      </w:r>
      <w:r>
        <w:rPr>
          <w:sz w:val="26"/>
        </w:rPr>
        <w:t>dr.</w:t>
      </w:r>
    </w:p>
    <w:p w:rsidR="00E93B4D" w:rsidRDefault="00E93B4D" w:rsidP="00E93B4D">
      <w:pPr>
        <w:rPr>
          <w:sz w:val="26"/>
        </w:rPr>
      </w:pP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683"/>
        </w:tabs>
        <w:spacing w:before="62"/>
        <w:ind w:left="682" w:right="187" w:hanging="283"/>
        <w:jc w:val="both"/>
        <w:rPr>
          <w:sz w:val="26"/>
        </w:rPr>
      </w:pPr>
      <w:r>
        <w:rPr>
          <w:sz w:val="26"/>
        </w:rPr>
        <w:t>sudjelovanje na seminarima i savjetovanjima za školske knjižničare koje organizira AZOO</w:t>
      </w:r>
      <w:r>
        <w:rPr>
          <w:spacing w:val="33"/>
          <w:sz w:val="26"/>
        </w:rPr>
        <w:t xml:space="preserve"> </w:t>
      </w:r>
      <w:r>
        <w:rPr>
          <w:sz w:val="26"/>
        </w:rPr>
        <w:t>i</w:t>
      </w:r>
      <w:r>
        <w:rPr>
          <w:spacing w:val="33"/>
          <w:sz w:val="26"/>
        </w:rPr>
        <w:t xml:space="preserve"> </w:t>
      </w:r>
      <w:r>
        <w:rPr>
          <w:sz w:val="26"/>
        </w:rPr>
        <w:t>MZO,</w:t>
      </w:r>
      <w:r>
        <w:rPr>
          <w:spacing w:val="34"/>
          <w:sz w:val="26"/>
        </w:rPr>
        <w:t xml:space="preserve"> </w:t>
      </w:r>
      <w:r>
        <w:rPr>
          <w:sz w:val="26"/>
        </w:rPr>
        <w:t>na</w:t>
      </w:r>
      <w:r>
        <w:rPr>
          <w:spacing w:val="33"/>
          <w:sz w:val="26"/>
        </w:rPr>
        <w:t xml:space="preserve"> </w:t>
      </w:r>
      <w:r>
        <w:rPr>
          <w:sz w:val="26"/>
        </w:rPr>
        <w:t>Županijskom</w:t>
      </w:r>
      <w:r>
        <w:rPr>
          <w:spacing w:val="31"/>
          <w:sz w:val="26"/>
        </w:rPr>
        <w:t xml:space="preserve"> </w:t>
      </w:r>
      <w:r>
        <w:rPr>
          <w:sz w:val="26"/>
        </w:rPr>
        <w:t>stručnom</w:t>
      </w:r>
      <w:r>
        <w:rPr>
          <w:spacing w:val="32"/>
          <w:sz w:val="26"/>
        </w:rPr>
        <w:t xml:space="preserve"> </w:t>
      </w:r>
      <w:r>
        <w:rPr>
          <w:sz w:val="26"/>
        </w:rPr>
        <w:t>vijeću</w:t>
      </w:r>
      <w:r>
        <w:rPr>
          <w:spacing w:val="33"/>
          <w:sz w:val="26"/>
        </w:rPr>
        <w:t xml:space="preserve"> </w:t>
      </w:r>
      <w:r>
        <w:rPr>
          <w:sz w:val="26"/>
        </w:rPr>
        <w:t>srednjoškolskih</w:t>
      </w:r>
      <w:r>
        <w:rPr>
          <w:spacing w:val="33"/>
          <w:sz w:val="26"/>
        </w:rPr>
        <w:t xml:space="preserve"> </w:t>
      </w:r>
      <w:r>
        <w:rPr>
          <w:sz w:val="26"/>
        </w:rPr>
        <w:t>knjižničara</w:t>
      </w:r>
      <w:r>
        <w:rPr>
          <w:spacing w:val="34"/>
          <w:sz w:val="26"/>
        </w:rPr>
        <w:t xml:space="preserve"> </w:t>
      </w:r>
      <w:r>
        <w:rPr>
          <w:sz w:val="26"/>
        </w:rPr>
        <w:t>I.,</w:t>
      </w:r>
      <w:r>
        <w:rPr>
          <w:spacing w:val="33"/>
          <w:sz w:val="26"/>
        </w:rPr>
        <w:t xml:space="preserve"> </w:t>
      </w:r>
      <w:r>
        <w:rPr>
          <w:sz w:val="26"/>
        </w:rPr>
        <w:t>II.</w:t>
      </w:r>
      <w:r>
        <w:rPr>
          <w:spacing w:val="40"/>
          <w:sz w:val="26"/>
        </w:rPr>
        <w:t xml:space="preserve"> </w:t>
      </w:r>
      <w:r>
        <w:rPr>
          <w:sz w:val="26"/>
        </w:rPr>
        <w:t>i</w:t>
      </w:r>
    </w:p>
    <w:p w:rsidR="00E93B4D" w:rsidRDefault="00E93B4D" w:rsidP="00E93B4D">
      <w:pPr>
        <w:pStyle w:val="Tijeloteksta"/>
        <w:spacing w:before="2" w:line="298" w:lineRule="exact"/>
        <w:ind w:left="682"/>
      </w:pPr>
      <w:r>
        <w:t>XXI. županije</w:t>
      </w:r>
    </w:p>
    <w:p w:rsidR="00E93B4D" w:rsidRDefault="00E93B4D" w:rsidP="00E93B4D">
      <w:pPr>
        <w:pStyle w:val="Odlomakpopisa"/>
        <w:numPr>
          <w:ilvl w:val="0"/>
          <w:numId w:val="1"/>
        </w:numPr>
        <w:tabs>
          <w:tab w:val="left" w:pos="683"/>
        </w:tabs>
        <w:ind w:left="682" w:right="183" w:hanging="283"/>
        <w:jc w:val="both"/>
        <w:rPr>
          <w:sz w:val="26"/>
        </w:rPr>
      </w:pPr>
      <w:r>
        <w:rPr>
          <w:sz w:val="26"/>
        </w:rPr>
        <w:t>suradnju sa županijskom Matičnom službom, Nacionalnom i sveučilišnom knjižnicom u Splitu suradnju s narodnim i drugim knjižnicama: KGZ, HAZU, Filozofskim fakultetom u Splitu i dr. te nakladnicima i</w:t>
      </w:r>
      <w:r>
        <w:rPr>
          <w:spacing w:val="-5"/>
          <w:sz w:val="26"/>
        </w:rPr>
        <w:t xml:space="preserve"> </w:t>
      </w:r>
      <w:r>
        <w:rPr>
          <w:sz w:val="26"/>
        </w:rPr>
        <w:t>knjižarima.</w:t>
      </w:r>
    </w:p>
    <w:p w:rsidR="00E93B4D" w:rsidRDefault="00E93B4D" w:rsidP="00E93B4D">
      <w:pPr>
        <w:pStyle w:val="Tijeloteksta"/>
        <w:spacing w:before="6"/>
      </w:pPr>
    </w:p>
    <w:p w:rsidR="00E93B4D" w:rsidRDefault="00E93B4D" w:rsidP="006B241B">
      <w:pPr>
        <w:pStyle w:val="Naslov2"/>
        <w:numPr>
          <w:ilvl w:val="0"/>
          <w:numId w:val="11"/>
        </w:numPr>
        <w:tabs>
          <w:tab w:val="left" w:pos="803"/>
        </w:tabs>
      </w:pPr>
      <w:r>
        <w:t>ZAVRŠNE</w:t>
      </w:r>
      <w:r>
        <w:rPr>
          <w:spacing w:val="-2"/>
        </w:rPr>
        <w:t xml:space="preserve"> </w:t>
      </w:r>
      <w:r>
        <w:t>ODREDBE</w:t>
      </w:r>
    </w:p>
    <w:p w:rsidR="00E93B4D" w:rsidRDefault="00E93B4D" w:rsidP="00E93B4D">
      <w:pPr>
        <w:pStyle w:val="Tijeloteksta"/>
        <w:spacing w:before="6"/>
        <w:rPr>
          <w:b/>
          <w:sz w:val="25"/>
        </w:rPr>
      </w:pPr>
    </w:p>
    <w:p w:rsidR="00E93B4D" w:rsidRDefault="00E93B4D" w:rsidP="00E93B4D">
      <w:pPr>
        <w:pStyle w:val="Tijeloteksta"/>
        <w:spacing w:line="298" w:lineRule="exact"/>
        <w:ind w:left="320" w:right="391"/>
        <w:jc w:val="center"/>
      </w:pPr>
      <w:r>
        <w:t>Članak 34.</w:t>
      </w:r>
    </w:p>
    <w:p w:rsidR="00E93B4D" w:rsidRDefault="00E93B4D" w:rsidP="00E93B4D">
      <w:pPr>
        <w:pStyle w:val="Tijeloteksta"/>
        <w:ind w:left="116"/>
      </w:pPr>
      <w:r>
        <w:t>S odredbama ovoga Pravilnika knjižničar je dužan upoznati učenike, njihove roditelje ili skrbnike te nastavnike i djelatnike Škole.</w:t>
      </w:r>
    </w:p>
    <w:p w:rsidR="00E93B4D" w:rsidRDefault="00E93B4D" w:rsidP="00E93B4D">
      <w:pPr>
        <w:pStyle w:val="Tijeloteksta"/>
      </w:pPr>
    </w:p>
    <w:p w:rsidR="00E93B4D" w:rsidRDefault="00E93B4D" w:rsidP="00E93B4D">
      <w:pPr>
        <w:pStyle w:val="Tijeloteksta"/>
        <w:spacing w:line="298" w:lineRule="exact"/>
        <w:ind w:left="320" w:right="391"/>
        <w:jc w:val="center"/>
      </w:pPr>
      <w:r>
        <w:t>Članak 35.</w:t>
      </w:r>
    </w:p>
    <w:p w:rsidR="00E93B4D" w:rsidRDefault="00E93B4D" w:rsidP="00E93B4D">
      <w:pPr>
        <w:pStyle w:val="Tijeloteksta"/>
        <w:ind w:left="116" w:right="188"/>
        <w:jc w:val="both"/>
      </w:pPr>
      <w:r>
        <w:t xml:space="preserve">Jedan primjerak ovoga Pravilnika, odnosno </w:t>
      </w:r>
      <w:r>
        <w:rPr>
          <w:i/>
        </w:rPr>
        <w:t>Izvadak iz Pravilnika o radu školske knjižnice</w:t>
      </w:r>
      <w:r>
        <w:t>, koji se odnosi na korisnike, njihova prava i dužnosti prema školskoj knjižnici, treba biti istaknut na vidljivom mjestu u školskoj knjižnici ili čitaonici.</w:t>
      </w:r>
    </w:p>
    <w:p w:rsidR="00E93B4D" w:rsidRDefault="00E93B4D" w:rsidP="00E93B4D">
      <w:pPr>
        <w:pStyle w:val="Tijeloteksta"/>
        <w:spacing w:before="2"/>
      </w:pPr>
    </w:p>
    <w:p w:rsidR="00E93B4D" w:rsidRDefault="00E93B4D" w:rsidP="00E93B4D">
      <w:pPr>
        <w:pStyle w:val="Tijeloteksta"/>
        <w:spacing w:line="298" w:lineRule="exact"/>
        <w:ind w:left="320" w:right="391"/>
        <w:jc w:val="center"/>
      </w:pPr>
      <w:r>
        <w:t>Članak 36.</w:t>
      </w:r>
    </w:p>
    <w:p w:rsidR="00E93B4D" w:rsidRDefault="00E93B4D" w:rsidP="00E93B4D">
      <w:pPr>
        <w:pStyle w:val="Tijeloteksta"/>
        <w:ind w:left="116" w:right="33"/>
      </w:pPr>
      <w:r>
        <w:t>Ovaj Pravilnik stupa na snagu danom objave na oglasnoj ploči Škole. Nakon stupanja na snagu ovaj Pravilnik se objavljuje na mrežnim stranicama Škole.</w:t>
      </w:r>
    </w:p>
    <w:p w:rsidR="00E93B4D" w:rsidRDefault="00E93B4D" w:rsidP="00E93B4D">
      <w:pPr>
        <w:pStyle w:val="Tijeloteksta"/>
      </w:pPr>
    </w:p>
    <w:p w:rsidR="00E93B4D" w:rsidRDefault="00E93B4D" w:rsidP="00E93B4D">
      <w:pPr>
        <w:pStyle w:val="Tijeloteksta"/>
        <w:ind w:left="320" w:right="391"/>
        <w:jc w:val="center"/>
      </w:pPr>
      <w:r>
        <w:t>Članak 37.</w:t>
      </w:r>
    </w:p>
    <w:p w:rsidR="00E93B4D" w:rsidRDefault="00E93B4D" w:rsidP="00E93B4D">
      <w:pPr>
        <w:spacing w:before="1" w:line="298" w:lineRule="exact"/>
        <w:ind w:left="116"/>
        <w:jc w:val="both"/>
        <w:rPr>
          <w:sz w:val="26"/>
        </w:rPr>
      </w:pPr>
      <w:r>
        <w:rPr>
          <w:sz w:val="26"/>
        </w:rPr>
        <w:t xml:space="preserve">Stupanjem na snagu ovoga Pravilnika prestaje važiti </w:t>
      </w:r>
      <w:r>
        <w:rPr>
          <w:i/>
          <w:sz w:val="26"/>
        </w:rPr>
        <w:t xml:space="preserve">Pravilnik o radu školske knjižnice </w:t>
      </w:r>
      <w:r>
        <w:rPr>
          <w:sz w:val="26"/>
        </w:rPr>
        <w:t>od</w:t>
      </w:r>
    </w:p>
    <w:p w:rsidR="00E93B4D" w:rsidRDefault="00E93B4D" w:rsidP="00E93B4D">
      <w:pPr>
        <w:pStyle w:val="Tijeloteksta"/>
        <w:spacing w:before="1"/>
        <w:rPr>
          <w:sz w:val="24"/>
        </w:rPr>
      </w:pPr>
    </w:p>
    <w:p w:rsidR="002C6107" w:rsidRDefault="002C6107" w:rsidP="002C6107">
      <w:pPr>
        <w:rPr>
          <w:rFonts w:ascii="Book Antiqua" w:hAnsi="Book Antiqua"/>
        </w:rPr>
      </w:pPr>
      <w:r>
        <w:rPr>
          <w:sz w:val="24"/>
        </w:rPr>
        <w:t>15.rujna 2010.(</w:t>
      </w:r>
      <w:r w:rsidRPr="002C610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KLASA:602-03/01-10/63,URBROJ: 2181-70-01-10-02)</w:t>
      </w:r>
    </w:p>
    <w:p w:rsidR="002C6107" w:rsidRDefault="002C6107" w:rsidP="002C6107">
      <w:pPr>
        <w:rPr>
          <w:rFonts w:ascii="Book Antiqua" w:hAnsi="Book Antiqua"/>
        </w:rPr>
      </w:pPr>
    </w:p>
    <w:p w:rsidR="00E93B4D" w:rsidRDefault="00E93B4D" w:rsidP="00E93B4D">
      <w:pPr>
        <w:pStyle w:val="Tijeloteksta"/>
        <w:spacing w:before="1"/>
        <w:rPr>
          <w:sz w:val="24"/>
        </w:rPr>
      </w:pPr>
    </w:p>
    <w:p w:rsidR="00E93B4D" w:rsidRDefault="00E93B4D" w:rsidP="00E93B4D">
      <w:pPr>
        <w:pStyle w:val="Tijeloteksta"/>
        <w:ind w:left="116"/>
        <w:jc w:val="both"/>
      </w:pPr>
      <w:r>
        <w:t>Pravilnik je objavlje</w:t>
      </w:r>
      <w:r w:rsidR="00207A54">
        <w:t xml:space="preserve">n na oglasnoj ploči Škole dana 21.svibnja </w:t>
      </w:r>
      <w:r>
        <w:t>2019. godine</w:t>
      </w:r>
    </w:p>
    <w:p w:rsidR="00E93B4D" w:rsidRDefault="00E93B4D" w:rsidP="00E93B4D">
      <w:pPr>
        <w:pStyle w:val="Tijeloteksta"/>
        <w:rPr>
          <w:sz w:val="28"/>
        </w:rPr>
      </w:pPr>
    </w:p>
    <w:p w:rsidR="00E93B4D" w:rsidRDefault="00E93B4D" w:rsidP="00E93B4D">
      <w:pPr>
        <w:pStyle w:val="Tijeloteksta"/>
        <w:rPr>
          <w:sz w:val="28"/>
        </w:rPr>
      </w:pPr>
    </w:p>
    <w:p w:rsidR="000A1668" w:rsidRDefault="000A1668" w:rsidP="00E93B4D">
      <w:pPr>
        <w:rPr>
          <w:sz w:val="26"/>
        </w:rPr>
      </w:pPr>
      <w:r>
        <w:rPr>
          <w:sz w:val="26"/>
        </w:rPr>
        <w:t xml:space="preserve">Ravnatelj: Velimir </w:t>
      </w:r>
      <w:proofErr w:type="spellStart"/>
      <w:r>
        <w:rPr>
          <w:sz w:val="26"/>
        </w:rPr>
        <w:t>Ćurčija</w:t>
      </w:r>
      <w:proofErr w:type="spellEnd"/>
      <w:r>
        <w:rPr>
          <w:sz w:val="26"/>
        </w:rPr>
        <w:t xml:space="preserve"> </w:t>
      </w:r>
    </w:p>
    <w:p w:rsidR="000A1668" w:rsidRDefault="000A1668" w:rsidP="00E93B4D">
      <w:pPr>
        <w:rPr>
          <w:sz w:val="26"/>
        </w:rPr>
      </w:pPr>
    </w:p>
    <w:p w:rsidR="000A1668" w:rsidRDefault="000A1668" w:rsidP="00E93B4D">
      <w:pPr>
        <w:rPr>
          <w:sz w:val="26"/>
        </w:rPr>
      </w:pPr>
    </w:p>
    <w:p w:rsidR="000A1668" w:rsidRDefault="000A1668" w:rsidP="00E93B4D">
      <w:pPr>
        <w:rPr>
          <w:sz w:val="26"/>
        </w:rPr>
        <w:sectPr w:rsidR="000A1668" w:rsidSect="000A1668">
          <w:pgSz w:w="11910" w:h="16840"/>
          <w:pgMar w:top="919" w:right="658" w:bottom="278" w:left="1298" w:header="720" w:footer="720" w:gutter="0"/>
          <w:cols w:space="720"/>
        </w:sectPr>
      </w:pPr>
      <w:r>
        <w:rPr>
          <w:sz w:val="26"/>
        </w:rPr>
        <w:t>Predsjednica ŠO: Vanja Perković</w:t>
      </w:r>
      <w:bookmarkStart w:id="0" w:name="_GoBack"/>
      <w:bookmarkEnd w:id="0"/>
    </w:p>
    <w:p w:rsidR="00E93B4D" w:rsidRDefault="00E93B4D" w:rsidP="00E93B4D">
      <w:pPr>
        <w:jc w:val="both"/>
        <w:sectPr w:rsidR="00E93B4D">
          <w:pgSz w:w="11910" w:h="16840"/>
          <w:pgMar w:top="620" w:right="660" w:bottom="280" w:left="1300" w:header="720" w:footer="720" w:gutter="0"/>
          <w:cols w:space="720"/>
        </w:sectPr>
      </w:pPr>
    </w:p>
    <w:p w:rsidR="00E93B4D" w:rsidRDefault="00E93B4D" w:rsidP="00E93B4D">
      <w:pPr>
        <w:pStyle w:val="Tijeloteksta"/>
        <w:spacing w:before="1"/>
        <w:sectPr w:rsidR="00E93B4D">
          <w:pgSz w:w="11910" w:h="16840"/>
          <w:pgMar w:top="620" w:right="660" w:bottom="280" w:left="1300" w:header="720" w:footer="720" w:gutter="0"/>
          <w:cols w:space="720"/>
        </w:sectPr>
      </w:pPr>
    </w:p>
    <w:p w:rsidR="00474275" w:rsidRDefault="00474275" w:rsidP="00E93B4D">
      <w:pPr>
        <w:sectPr w:rsidR="00474275">
          <w:pgSz w:w="11910" w:h="16840"/>
          <w:pgMar w:top="620" w:right="660" w:bottom="280" w:left="1300" w:header="720" w:footer="720" w:gutter="0"/>
          <w:cols w:space="720"/>
        </w:sectPr>
      </w:pPr>
    </w:p>
    <w:p w:rsidR="00474275" w:rsidRDefault="00474275" w:rsidP="00E93B4D">
      <w:pPr>
        <w:pStyle w:val="Tijeloteksta"/>
        <w:tabs>
          <w:tab w:val="left" w:pos="6534"/>
        </w:tabs>
        <w:spacing w:before="1" w:line="480" w:lineRule="auto"/>
        <w:ind w:right="1253"/>
      </w:pPr>
    </w:p>
    <w:sectPr w:rsidR="00474275">
      <w:pgSz w:w="11910" w:h="16840"/>
      <w:pgMar w:top="620" w:right="6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D4B"/>
    <w:multiLevelType w:val="hybridMultilevel"/>
    <w:tmpl w:val="1A406F9A"/>
    <w:lvl w:ilvl="0" w:tplc="CBD661FE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1" w:tplc="D5F25CE4">
      <w:numFmt w:val="bullet"/>
      <w:lvlText w:val="•"/>
      <w:lvlJc w:val="left"/>
      <w:pPr>
        <w:ind w:left="1696" w:hanging="360"/>
      </w:pPr>
      <w:rPr>
        <w:rFonts w:hint="default"/>
        <w:lang w:val="hr-HR" w:eastAsia="hr-HR" w:bidi="hr-HR"/>
      </w:rPr>
    </w:lvl>
    <w:lvl w:ilvl="2" w:tplc="11B84238">
      <w:numFmt w:val="bullet"/>
      <w:lvlText w:val="•"/>
      <w:lvlJc w:val="left"/>
      <w:pPr>
        <w:ind w:left="2613" w:hanging="360"/>
      </w:pPr>
      <w:rPr>
        <w:rFonts w:hint="default"/>
        <w:lang w:val="hr-HR" w:eastAsia="hr-HR" w:bidi="hr-HR"/>
      </w:rPr>
    </w:lvl>
    <w:lvl w:ilvl="3" w:tplc="BB6E11BA">
      <w:numFmt w:val="bullet"/>
      <w:lvlText w:val="•"/>
      <w:lvlJc w:val="left"/>
      <w:pPr>
        <w:ind w:left="3529" w:hanging="360"/>
      </w:pPr>
      <w:rPr>
        <w:rFonts w:hint="default"/>
        <w:lang w:val="hr-HR" w:eastAsia="hr-HR" w:bidi="hr-HR"/>
      </w:rPr>
    </w:lvl>
    <w:lvl w:ilvl="4" w:tplc="4B3E1CF4">
      <w:numFmt w:val="bullet"/>
      <w:lvlText w:val="•"/>
      <w:lvlJc w:val="left"/>
      <w:pPr>
        <w:ind w:left="4446" w:hanging="360"/>
      </w:pPr>
      <w:rPr>
        <w:rFonts w:hint="default"/>
        <w:lang w:val="hr-HR" w:eastAsia="hr-HR" w:bidi="hr-HR"/>
      </w:rPr>
    </w:lvl>
    <w:lvl w:ilvl="5" w:tplc="20804EE4">
      <w:numFmt w:val="bullet"/>
      <w:lvlText w:val="•"/>
      <w:lvlJc w:val="left"/>
      <w:pPr>
        <w:ind w:left="5363" w:hanging="360"/>
      </w:pPr>
      <w:rPr>
        <w:rFonts w:hint="default"/>
        <w:lang w:val="hr-HR" w:eastAsia="hr-HR" w:bidi="hr-HR"/>
      </w:rPr>
    </w:lvl>
    <w:lvl w:ilvl="6" w:tplc="067E55E0">
      <w:numFmt w:val="bullet"/>
      <w:lvlText w:val="•"/>
      <w:lvlJc w:val="left"/>
      <w:pPr>
        <w:ind w:left="6279" w:hanging="360"/>
      </w:pPr>
      <w:rPr>
        <w:rFonts w:hint="default"/>
        <w:lang w:val="hr-HR" w:eastAsia="hr-HR" w:bidi="hr-HR"/>
      </w:rPr>
    </w:lvl>
    <w:lvl w:ilvl="7" w:tplc="DF72A7B8">
      <w:numFmt w:val="bullet"/>
      <w:lvlText w:val="•"/>
      <w:lvlJc w:val="left"/>
      <w:pPr>
        <w:ind w:left="7196" w:hanging="360"/>
      </w:pPr>
      <w:rPr>
        <w:rFonts w:hint="default"/>
        <w:lang w:val="hr-HR" w:eastAsia="hr-HR" w:bidi="hr-HR"/>
      </w:rPr>
    </w:lvl>
    <w:lvl w:ilvl="8" w:tplc="DAF8D5C8">
      <w:numFmt w:val="bullet"/>
      <w:lvlText w:val="•"/>
      <w:lvlJc w:val="left"/>
      <w:pPr>
        <w:ind w:left="8113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6BF55BC"/>
    <w:multiLevelType w:val="hybridMultilevel"/>
    <w:tmpl w:val="CA4A24F2"/>
    <w:lvl w:ilvl="0" w:tplc="A66AE416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1" w:tplc="A3544032">
      <w:numFmt w:val="bullet"/>
      <w:lvlText w:val="-"/>
      <w:lvlJc w:val="left"/>
      <w:pPr>
        <w:ind w:left="104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2" w:tplc="0C1A9AC0">
      <w:numFmt w:val="bullet"/>
      <w:lvlText w:val="•"/>
      <w:lvlJc w:val="left"/>
      <w:pPr>
        <w:ind w:left="2029" w:hanging="152"/>
      </w:pPr>
      <w:rPr>
        <w:rFonts w:hint="default"/>
        <w:lang w:val="hr-HR" w:eastAsia="hr-HR" w:bidi="hr-HR"/>
      </w:rPr>
    </w:lvl>
    <w:lvl w:ilvl="3" w:tplc="48B2431A">
      <w:numFmt w:val="bullet"/>
      <w:lvlText w:val="•"/>
      <w:lvlJc w:val="left"/>
      <w:pPr>
        <w:ind w:left="3019" w:hanging="152"/>
      </w:pPr>
      <w:rPr>
        <w:rFonts w:hint="default"/>
        <w:lang w:val="hr-HR" w:eastAsia="hr-HR" w:bidi="hr-HR"/>
      </w:rPr>
    </w:lvl>
    <w:lvl w:ilvl="4" w:tplc="A058BA42">
      <w:numFmt w:val="bullet"/>
      <w:lvlText w:val="•"/>
      <w:lvlJc w:val="left"/>
      <w:pPr>
        <w:ind w:left="4008" w:hanging="152"/>
      </w:pPr>
      <w:rPr>
        <w:rFonts w:hint="default"/>
        <w:lang w:val="hr-HR" w:eastAsia="hr-HR" w:bidi="hr-HR"/>
      </w:rPr>
    </w:lvl>
    <w:lvl w:ilvl="5" w:tplc="21669514">
      <w:numFmt w:val="bullet"/>
      <w:lvlText w:val="•"/>
      <w:lvlJc w:val="left"/>
      <w:pPr>
        <w:ind w:left="4998" w:hanging="152"/>
      </w:pPr>
      <w:rPr>
        <w:rFonts w:hint="default"/>
        <w:lang w:val="hr-HR" w:eastAsia="hr-HR" w:bidi="hr-HR"/>
      </w:rPr>
    </w:lvl>
    <w:lvl w:ilvl="6" w:tplc="C2302F32">
      <w:numFmt w:val="bullet"/>
      <w:lvlText w:val="•"/>
      <w:lvlJc w:val="left"/>
      <w:pPr>
        <w:ind w:left="5988" w:hanging="152"/>
      </w:pPr>
      <w:rPr>
        <w:rFonts w:hint="default"/>
        <w:lang w:val="hr-HR" w:eastAsia="hr-HR" w:bidi="hr-HR"/>
      </w:rPr>
    </w:lvl>
    <w:lvl w:ilvl="7" w:tplc="03121C56">
      <w:numFmt w:val="bullet"/>
      <w:lvlText w:val="•"/>
      <w:lvlJc w:val="left"/>
      <w:pPr>
        <w:ind w:left="6977" w:hanging="152"/>
      </w:pPr>
      <w:rPr>
        <w:rFonts w:hint="default"/>
        <w:lang w:val="hr-HR" w:eastAsia="hr-HR" w:bidi="hr-HR"/>
      </w:rPr>
    </w:lvl>
    <w:lvl w:ilvl="8" w:tplc="733A0E0E">
      <w:numFmt w:val="bullet"/>
      <w:lvlText w:val="•"/>
      <w:lvlJc w:val="left"/>
      <w:pPr>
        <w:ind w:left="7967" w:hanging="152"/>
      </w:pPr>
      <w:rPr>
        <w:rFonts w:hint="default"/>
        <w:lang w:val="hr-HR" w:eastAsia="hr-HR" w:bidi="hr-HR"/>
      </w:rPr>
    </w:lvl>
  </w:abstractNum>
  <w:abstractNum w:abstractNumId="2" w15:restartNumberingAfterBreak="0">
    <w:nsid w:val="1CA8008E"/>
    <w:multiLevelType w:val="hybridMultilevel"/>
    <w:tmpl w:val="FCA2904E"/>
    <w:lvl w:ilvl="0" w:tplc="996AEBF6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1" w:tplc="C4F817A2">
      <w:numFmt w:val="bullet"/>
      <w:lvlText w:val="•"/>
      <w:lvlJc w:val="left"/>
      <w:pPr>
        <w:ind w:left="1696" w:hanging="360"/>
      </w:pPr>
      <w:rPr>
        <w:rFonts w:hint="default"/>
        <w:lang w:val="hr-HR" w:eastAsia="hr-HR" w:bidi="hr-HR"/>
      </w:rPr>
    </w:lvl>
    <w:lvl w:ilvl="2" w:tplc="F65006E6">
      <w:numFmt w:val="bullet"/>
      <w:lvlText w:val="•"/>
      <w:lvlJc w:val="left"/>
      <w:pPr>
        <w:ind w:left="2613" w:hanging="360"/>
      </w:pPr>
      <w:rPr>
        <w:rFonts w:hint="default"/>
        <w:lang w:val="hr-HR" w:eastAsia="hr-HR" w:bidi="hr-HR"/>
      </w:rPr>
    </w:lvl>
    <w:lvl w:ilvl="3" w:tplc="E4FAD972">
      <w:numFmt w:val="bullet"/>
      <w:lvlText w:val="•"/>
      <w:lvlJc w:val="left"/>
      <w:pPr>
        <w:ind w:left="3529" w:hanging="360"/>
      </w:pPr>
      <w:rPr>
        <w:rFonts w:hint="default"/>
        <w:lang w:val="hr-HR" w:eastAsia="hr-HR" w:bidi="hr-HR"/>
      </w:rPr>
    </w:lvl>
    <w:lvl w:ilvl="4" w:tplc="9446E180">
      <w:numFmt w:val="bullet"/>
      <w:lvlText w:val="•"/>
      <w:lvlJc w:val="left"/>
      <w:pPr>
        <w:ind w:left="4446" w:hanging="360"/>
      </w:pPr>
      <w:rPr>
        <w:rFonts w:hint="default"/>
        <w:lang w:val="hr-HR" w:eastAsia="hr-HR" w:bidi="hr-HR"/>
      </w:rPr>
    </w:lvl>
    <w:lvl w:ilvl="5" w:tplc="A0B01DE0">
      <w:numFmt w:val="bullet"/>
      <w:lvlText w:val="•"/>
      <w:lvlJc w:val="left"/>
      <w:pPr>
        <w:ind w:left="5363" w:hanging="360"/>
      </w:pPr>
      <w:rPr>
        <w:rFonts w:hint="default"/>
        <w:lang w:val="hr-HR" w:eastAsia="hr-HR" w:bidi="hr-HR"/>
      </w:rPr>
    </w:lvl>
    <w:lvl w:ilvl="6" w:tplc="5AF845D4">
      <w:numFmt w:val="bullet"/>
      <w:lvlText w:val="•"/>
      <w:lvlJc w:val="left"/>
      <w:pPr>
        <w:ind w:left="6279" w:hanging="360"/>
      </w:pPr>
      <w:rPr>
        <w:rFonts w:hint="default"/>
        <w:lang w:val="hr-HR" w:eastAsia="hr-HR" w:bidi="hr-HR"/>
      </w:rPr>
    </w:lvl>
    <w:lvl w:ilvl="7" w:tplc="376EE950">
      <w:numFmt w:val="bullet"/>
      <w:lvlText w:val="•"/>
      <w:lvlJc w:val="left"/>
      <w:pPr>
        <w:ind w:left="7196" w:hanging="360"/>
      </w:pPr>
      <w:rPr>
        <w:rFonts w:hint="default"/>
        <w:lang w:val="hr-HR" w:eastAsia="hr-HR" w:bidi="hr-HR"/>
      </w:rPr>
    </w:lvl>
    <w:lvl w:ilvl="8" w:tplc="35543ECE">
      <w:numFmt w:val="bullet"/>
      <w:lvlText w:val="•"/>
      <w:lvlJc w:val="left"/>
      <w:pPr>
        <w:ind w:left="8113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5512AD6"/>
    <w:multiLevelType w:val="hybridMultilevel"/>
    <w:tmpl w:val="FAECD19A"/>
    <w:lvl w:ilvl="0" w:tplc="B98CB65C">
      <w:start w:val="1"/>
      <w:numFmt w:val="lowerLetter"/>
      <w:lvlText w:val="%1)"/>
      <w:lvlJc w:val="left"/>
      <w:pPr>
        <w:ind w:left="77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1" w:tplc="6C6CC752">
      <w:numFmt w:val="bullet"/>
      <w:lvlText w:val="•"/>
      <w:lvlJc w:val="left"/>
      <w:pPr>
        <w:ind w:left="1696" w:hanging="360"/>
      </w:pPr>
      <w:rPr>
        <w:rFonts w:hint="default"/>
        <w:lang w:val="hr-HR" w:eastAsia="hr-HR" w:bidi="hr-HR"/>
      </w:rPr>
    </w:lvl>
    <w:lvl w:ilvl="2" w:tplc="125CCA06">
      <w:numFmt w:val="bullet"/>
      <w:lvlText w:val="•"/>
      <w:lvlJc w:val="left"/>
      <w:pPr>
        <w:ind w:left="2613" w:hanging="360"/>
      </w:pPr>
      <w:rPr>
        <w:rFonts w:hint="default"/>
        <w:lang w:val="hr-HR" w:eastAsia="hr-HR" w:bidi="hr-HR"/>
      </w:rPr>
    </w:lvl>
    <w:lvl w:ilvl="3" w:tplc="F1DC3380">
      <w:numFmt w:val="bullet"/>
      <w:lvlText w:val="•"/>
      <w:lvlJc w:val="left"/>
      <w:pPr>
        <w:ind w:left="3529" w:hanging="360"/>
      </w:pPr>
      <w:rPr>
        <w:rFonts w:hint="default"/>
        <w:lang w:val="hr-HR" w:eastAsia="hr-HR" w:bidi="hr-HR"/>
      </w:rPr>
    </w:lvl>
    <w:lvl w:ilvl="4" w:tplc="3A7614F0">
      <w:numFmt w:val="bullet"/>
      <w:lvlText w:val="•"/>
      <w:lvlJc w:val="left"/>
      <w:pPr>
        <w:ind w:left="4446" w:hanging="360"/>
      </w:pPr>
      <w:rPr>
        <w:rFonts w:hint="default"/>
        <w:lang w:val="hr-HR" w:eastAsia="hr-HR" w:bidi="hr-HR"/>
      </w:rPr>
    </w:lvl>
    <w:lvl w:ilvl="5" w:tplc="AA3412BC">
      <w:numFmt w:val="bullet"/>
      <w:lvlText w:val="•"/>
      <w:lvlJc w:val="left"/>
      <w:pPr>
        <w:ind w:left="5363" w:hanging="360"/>
      </w:pPr>
      <w:rPr>
        <w:rFonts w:hint="default"/>
        <w:lang w:val="hr-HR" w:eastAsia="hr-HR" w:bidi="hr-HR"/>
      </w:rPr>
    </w:lvl>
    <w:lvl w:ilvl="6" w:tplc="21923EE8">
      <w:numFmt w:val="bullet"/>
      <w:lvlText w:val="•"/>
      <w:lvlJc w:val="left"/>
      <w:pPr>
        <w:ind w:left="6279" w:hanging="360"/>
      </w:pPr>
      <w:rPr>
        <w:rFonts w:hint="default"/>
        <w:lang w:val="hr-HR" w:eastAsia="hr-HR" w:bidi="hr-HR"/>
      </w:rPr>
    </w:lvl>
    <w:lvl w:ilvl="7" w:tplc="CF2410C0">
      <w:numFmt w:val="bullet"/>
      <w:lvlText w:val="•"/>
      <w:lvlJc w:val="left"/>
      <w:pPr>
        <w:ind w:left="7196" w:hanging="360"/>
      </w:pPr>
      <w:rPr>
        <w:rFonts w:hint="default"/>
        <w:lang w:val="hr-HR" w:eastAsia="hr-HR" w:bidi="hr-HR"/>
      </w:rPr>
    </w:lvl>
    <w:lvl w:ilvl="8" w:tplc="FA60C9BA">
      <w:numFmt w:val="bullet"/>
      <w:lvlText w:val="•"/>
      <w:lvlJc w:val="left"/>
      <w:pPr>
        <w:ind w:left="8113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3A911AD4"/>
    <w:multiLevelType w:val="hybridMultilevel"/>
    <w:tmpl w:val="CB8EA692"/>
    <w:lvl w:ilvl="0" w:tplc="BA2E05D4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1" w:tplc="D7BA7C50">
      <w:numFmt w:val="bullet"/>
      <w:lvlText w:val="•"/>
      <w:lvlJc w:val="left"/>
      <w:pPr>
        <w:ind w:left="1696" w:hanging="360"/>
      </w:pPr>
      <w:rPr>
        <w:rFonts w:hint="default"/>
        <w:lang w:val="hr-HR" w:eastAsia="hr-HR" w:bidi="hr-HR"/>
      </w:rPr>
    </w:lvl>
    <w:lvl w:ilvl="2" w:tplc="7F02D06A">
      <w:numFmt w:val="bullet"/>
      <w:lvlText w:val="•"/>
      <w:lvlJc w:val="left"/>
      <w:pPr>
        <w:ind w:left="2613" w:hanging="360"/>
      </w:pPr>
      <w:rPr>
        <w:rFonts w:hint="default"/>
        <w:lang w:val="hr-HR" w:eastAsia="hr-HR" w:bidi="hr-HR"/>
      </w:rPr>
    </w:lvl>
    <w:lvl w:ilvl="3" w:tplc="E798554A">
      <w:numFmt w:val="bullet"/>
      <w:lvlText w:val="•"/>
      <w:lvlJc w:val="left"/>
      <w:pPr>
        <w:ind w:left="3529" w:hanging="360"/>
      </w:pPr>
      <w:rPr>
        <w:rFonts w:hint="default"/>
        <w:lang w:val="hr-HR" w:eastAsia="hr-HR" w:bidi="hr-HR"/>
      </w:rPr>
    </w:lvl>
    <w:lvl w:ilvl="4" w:tplc="75E2F050">
      <w:numFmt w:val="bullet"/>
      <w:lvlText w:val="•"/>
      <w:lvlJc w:val="left"/>
      <w:pPr>
        <w:ind w:left="4446" w:hanging="360"/>
      </w:pPr>
      <w:rPr>
        <w:rFonts w:hint="default"/>
        <w:lang w:val="hr-HR" w:eastAsia="hr-HR" w:bidi="hr-HR"/>
      </w:rPr>
    </w:lvl>
    <w:lvl w:ilvl="5" w:tplc="E7C042BE">
      <w:numFmt w:val="bullet"/>
      <w:lvlText w:val="•"/>
      <w:lvlJc w:val="left"/>
      <w:pPr>
        <w:ind w:left="5363" w:hanging="360"/>
      </w:pPr>
      <w:rPr>
        <w:rFonts w:hint="default"/>
        <w:lang w:val="hr-HR" w:eastAsia="hr-HR" w:bidi="hr-HR"/>
      </w:rPr>
    </w:lvl>
    <w:lvl w:ilvl="6" w:tplc="F06C1042">
      <w:numFmt w:val="bullet"/>
      <w:lvlText w:val="•"/>
      <w:lvlJc w:val="left"/>
      <w:pPr>
        <w:ind w:left="6279" w:hanging="360"/>
      </w:pPr>
      <w:rPr>
        <w:rFonts w:hint="default"/>
        <w:lang w:val="hr-HR" w:eastAsia="hr-HR" w:bidi="hr-HR"/>
      </w:rPr>
    </w:lvl>
    <w:lvl w:ilvl="7" w:tplc="1D0CB430">
      <w:numFmt w:val="bullet"/>
      <w:lvlText w:val="•"/>
      <w:lvlJc w:val="left"/>
      <w:pPr>
        <w:ind w:left="7196" w:hanging="360"/>
      </w:pPr>
      <w:rPr>
        <w:rFonts w:hint="default"/>
        <w:lang w:val="hr-HR" w:eastAsia="hr-HR" w:bidi="hr-HR"/>
      </w:rPr>
    </w:lvl>
    <w:lvl w:ilvl="8" w:tplc="2F842DD6">
      <w:numFmt w:val="bullet"/>
      <w:lvlText w:val="•"/>
      <w:lvlJc w:val="left"/>
      <w:pPr>
        <w:ind w:left="8113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484303BC"/>
    <w:multiLevelType w:val="hybridMultilevel"/>
    <w:tmpl w:val="4066F4CE"/>
    <w:lvl w:ilvl="0" w:tplc="48AEB2C2">
      <w:start w:val="8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" w15:restartNumberingAfterBreak="0">
    <w:nsid w:val="49D06802"/>
    <w:multiLevelType w:val="hybridMultilevel"/>
    <w:tmpl w:val="B75277D2"/>
    <w:lvl w:ilvl="0" w:tplc="2A4C1624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1" w:tplc="B45CB2B8">
      <w:numFmt w:val="bullet"/>
      <w:lvlText w:val="•"/>
      <w:lvlJc w:val="left"/>
      <w:pPr>
        <w:ind w:left="1696" w:hanging="360"/>
      </w:pPr>
      <w:rPr>
        <w:rFonts w:hint="default"/>
        <w:lang w:val="hr-HR" w:eastAsia="hr-HR" w:bidi="hr-HR"/>
      </w:rPr>
    </w:lvl>
    <w:lvl w:ilvl="2" w:tplc="E39A1A58">
      <w:numFmt w:val="bullet"/>
      <w:lvlText w:val="•"/>
      <w:lvlJc w:val="left"/>
      <w:pPr>
        <w:ind w:left="2613" w:hanging="360"/>
      </w:pPr>
      <w:rPr>
        <w:rFonts w:hint="default"/>
        <w:lang w:val="hr-HR" w:eastAsia="hr-HR" w:bidi="hr-HR"/>
      </w:rPr>
    </w:lvl>
    <w:lvl w:ilvl="3" w:tplc="1B526010">
      <w:numFmt w:val="bullet"/>
      <w:lvlText w:val="•"/>
      <w:lvlJc w:val="left"/>
      <w:pPr>
        <w:ind w:left="3529" w:hanging="360"/>
      </w:pPr>
      <w:rPr>
        <w:rFonts w:hint="default"/>
        <w:lang w:val="hr-HR" w:eastAsia="hr-HR" w:bidi="hr-HR"/>
      </w:rPr>
    </w:lvl>
    <w:lvl w:ilvl="4" w:tplc="AA9E0186">
      <w:numFmt w:val="bullet"/>
      <w:lvlText w:val="•"/>
      <w:lvlJc w:val="left"/>
      <w:pPr>
        <w:ind w:left="4446" w:hanging="360"/>
      </w:pPr>
      <w:rPr>
        <w:rFonts w:hint="default"/>
        <w:lang w:val="hr-HR" w:eastAsia="hr-HR" w:bidi="hr-HR"/>
      </w:rPr>
    </w:lvl>
    <w:lvl w:ilvl="5" w:tplc="AB0EC794">
      <w:numFmt w:val="bullet"/>
      <w:lvlText w:val="•"/>
      <w:lvlJc w:val="left"/>
      <w:pPr>
        <w:ind w:left="5363" w:hanging="360"/>
      </w:pPr>
      <w:rPr>
        <w:rFonts w:hint="default"/>
        <w:lang w:val="hr-HR" w:eastAsia="hr-HR" w:bidi="hr-HR"/>
      </w:rPr>
    </w:lvl>
    <w:lvl w:ilvl="6" w:tplc="2E34F6A4">
      <w:numFmt w:val="bullet"/>
      <w:lvlText w:val="•"/>
      <w:lvlJc w:val="left"/>
      <w:pPr>
        <w:ind w:left="6279" w:hanging="360"/>
      </w:pPr>
      <w:rPr>
        <w:rFonts w:hint="default"/>
        <w:lang w:val="hr-HR" w:eastAsia="hr-HR" w:bidi="hr-HR"/>
      </w:rPr>
    </w:lvl>
    <w:lvl w:ilvl="7" w:tplc="78DE6756">
      <w:numFmt w:val="bullet"/>
      <w:lvlText w:val="•"/>
      <w:lvlJc w:val="left"/>
      <w:pPr>
        <w:ind w:left="7196" w:hanging="360"/>
      </w:pPr>
      <w:rPr>
        <w:rFonts w:hint="default"/>
        <w:lang w:val="hr-HR" w:eastAsia="hr-HR" w:bidi="hr-HR"/>
      </w:rPr>
    </w:lvl>
    <w:lvl w:ilvl="8" w:tplc="C11E3CF8">
      <w:numFmt w:val="bullet"/>
      <w:lvlText w:val="•"/>
      <w:lvlJc w:val="left"/>
      <w:pPr>
        <w:ind w:left="8113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65EE2276"/>
    <w:multiLevelType w:val="hybridMultilevel"/>
    <w:tmpl w:val="742ADA78"/>
    <w:lvl w:ilvl="0" w:tplc="B01251BC">
      <w:start w:val="1"/>
      <w:numFmt w:val="upperRoman"/>
      <w:lvlText w:val="%1."/>
      <w:lvlJc w:val="left"/>
      <w:pPr>
        <w:ind w:left="346" w:hanging="231"/>
        <w:jc w:val="right"/>
      </w:pPr>
      <w:rPr>
        <w:rFonts w:hint="default"/>
        <w:b/>
        <w:bCs/>
        <w:spacing w:val="-1"/>
        <w:w w:val="99"/>
        <w:lang w:val="hr-HR" w:eastAsia="hr-HR" w:bidi="hr-HR"/>
      </w:rPr>
    </w:lvl>
    <w:lvl w:ilvl="1" w:tplc="2A3CCD80">
      <w:start w:val="1"/>
      <w:numFmt w:val="decimal"/>
      <w:lvlText w:val="%2."/>
      <w:lvlJc w:val="left"/>
      <w:pPr>
        <w:ind w:left="894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2" w:tplc="59DA5B4C">
      <w:numFmt w:val="bullet"/>
      <w:lvlText w:val="•"/>
      <w:lvlJc w:val="left"/>
      <w:pPr>
        <w:ind w:left="1905" w:hanging="389"/>
      </w:pPr>
      <w:rPr>
        <w:rFonts w:hint="default"/>
        <w:lang w:val="hr-HR" w:eastAsia="hr-HR" w:bidi="hr-HR"/>
      </w:rPr>
    </w:lvl>
    <w:lvl w:ilvl="3" w:tplc="C96262B0">
      <w:numFmt w:val="bullet"/>
      <w:lvlText w:val="•"/>
      <w:lvlJc w:val="left"/>
      <w:pPr>
        <w:ind w:left="2910" w:hanging="389"/>
      </w:pPr>
      <w:rPr>
        <w:rFonts w:hint="default"/>
        <w:lang w:val="hr-HR" w:eastAsia="hr-HR" w:bidi="hr-HR"/>
      </w:rPr>
    </w:lvl>
    <w:lvl w:ilvl="4" w:tplc="50BEFBCE">
      <w:numFmt w:val="bullet"/>
      <w:lvlText w:val="•"/>
      <w:lvlJc w:val="left"/>
      <w:pPr>
        <w:ind w:left="3915" w:hanging="389"/>
      </w:pPr>
      <w:rPr>
        <w:rFonts w:hint="default"/>
        <w:lang w:val="hr-HR" w:eastAsia="hr-HR" w:bidi="hr-HR"/>
      </w:rPr>
    </w:lvl>
    <w:lvl w:ilvl="5" w:tplc="BF2A5A20">
      <w:numFmt w:val="bullet"/>
      <w:lvlText w:val="•"/>
      <w:lvlJc w:val="left"/>
      <w:pPr>
        <w:ind w:left="4920" w:hanging="389"/>
      </w:pPr>
      <w:rPr>
        <w:rFonts w:hint="default"/>
        <w:lang w:val="hr-HR" w:eastAsia="hr-HR" w:bidi="hr-HR"/>
      </w:rPr>
    </w:lvl>
    <w:lvl w:ilvl="6" w:tplc="FDC294D8">
      <w:numFmt w:val="bullet"/>
      <w:lvlText w:val="•"/>
      <w:lvlJc w:val="left"/>
      <w:pPr>
        <w:ind w:left="5925" w:hanging="389"/>
      </w:pPr>
      <w:rPr>
        <w:rFonts w:hint="default"/>
        <w:lang w:val="hr-HR" w:eastAsia="hr-HR" w:bidi="hr-HR"/>
      </w:rPr>
    </w:lvl>
    <w:lvl w:ilvl="7" w:tplc="C994CE78">
      <w:numFmt w:val="bullet"/>
      <w:lvlText w:val="•"/>
      <w:lvlJc w:val="left"/>
      <w:pPr>
        <w:ind w:left="6930" w:hanging="389"/>
      </w:pPr>
      <w:rPr>
        <w:rFonts w:hint="default"/>
        <w:lang w:val="hr-HR" w:eastAsia="hr-HR" w:bidi="hr-HR"/>
      </w:rPr>
    </w:lvl>
    <w:lvl w:ilvl="8" w:tplc="58A07C78">
      <w:numFmt w:val="bullet"/>
      <w:lvlText w:val="•"/>
      <w:lvlJc w:val="left"/>
      <w:pPr>
        <w:ind w:left="7936" w:hanging="389"/>
      </w:pPr>
      <w:rPr>
        <w:rFonts w:hint="default"/>
        <w:lang w:val="hr-HR" w:eastAsia="hr-HR" w:bidi="hr-HR"/>
      </w:rPr>
    </w:lvl>
  </w:abstractNum>
  <w:abstractNum w:abstractNumId="8" w15:restartNumberingAfterBreak="0">
    <w:nsid w:val="663C5D1B"/>
    <w:multiLevelType w:val="hybridMultilevel"/>
    <w:tmpl w:val="B8EE3A14"/>
    <w:lvl w:ilvl="0" w:tplc="D19609E4">
      <w:start w:val="8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6A191A04"/>
    <w:multiLevelType w:val="hybridMultilevel"/>
    <w:tmpl w:val="A22859C8"/>
    <w:lvl w:ilvl="0" w:tplc="A450031E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1" w:tplc="125242E2">
      <w:numFmt w:val="bullet"/>
      <w:lvlText w:val="•"/>
      <w:lvlJc w:val="left"/>
      <w:pPr>
        <w:ind w:left="1696" w:hanging="360"/>
      </w:pPr>
      <w:rPr>
        <w:rFonts w:hint="default"/>
        <w:lang w:val="hr-HR" w:eastAsia="hr-HR" w:bidi="hr-HR"/>
      </w:rPr>
    </w:lvl>
    <w:lvl w:ilvl="2" w:tplc="2310907C">
      <w:numFmt w:val="bullet"/>
      <w:lvlText w:val="•"/>
      <w:lvlJc w:val="left"/>
      <w:pPr>
        <w:ind w:left="2613" w:hanging="360"/>
      </w:pPr>
      <w:rPr>
        <w:rFonts w:hint="default"/>
        <w:lang w:val="hr-HR" w:eastAsia="hr-HR" w:bidi="hr-HR"/>
      </w:rPr>
    </w:lvl>
    <w:lvl w:ilvl="3" w:tplc="8ED044B6">
      <w:numFmt w:val="bullet"/>
      <w:lvlText w:val="•"/>
      <w:lvlJc w:val="left"/>
      <w:pPr>
        <w:ind w:left="3529" w:hanging="360"/>
      </w:pPr>
      <w:rPr>
        <w:rFonts w:hint="default"/>
        <w:lang w:val="hr-HR" w:eastAsia="hr-HR" w:bidi="hr-HR"/>
      </w:rPr>
    </w:lvl>
    <w:lvl w:ilvl="4" w:tplc="533A2F80">
      <w:numFmt w:val="bullet"/>
      <w:lvlText w:val="•"/>
      <w:lvlJc w:val="left"/>
      <w:pPr>
        <w:ind w:left="4446" w:hanging="360"/>
      </w:pPr>
      <w:rPr>
        <w:rFonts w:hint="default"/>
        <w:lang w:val="hr-HR" w:eastAsia="hr-HR" w:bidi="hr-HR"/>
      </w:rPr>
    </w:lvl>
    <w:lvl w:ilvl="5" w:tplc="D1F8C89E">
      <w:numFmt w:val="bullet"/>
      <w:lvlText w:val="•"/>
      <w:lvlJc w:val="left"/>
      <w:pPr>
        <w:ind w:left="5363" w:hanging="360"/>
      </w:pPr>
      <w:rPr>
        <w:rFonts w:hint="default"/>
        <w:lang w:val="hr-HR" w:eastAsia="hr-HR" w:bidi="hr-HR"/>
      </w:rPr>
    </w:lvl>
    <w:lvl w:ilvl="6" w:tplc="FE745B20">
      <w:numFmt w:val="bullet"/>
      <w:lvlText w:val="•"/>
      <w:lvlJc w:val="left"/>
      <w:pPr>
        <w:ind w:left="6279" w:hanging="360"/>
      </w:pPr>
      <w:rPr>
        <w:rFonts w:hint="default"/>
        <w:lang w:val="hr-HR" w:eastAsia="hr-HR" w:bidi="hr-HR"/>
      </w:rPr>
    </w:lvl>
    <w:lvl w:ilvl="7" w:tplc="37BC7664">
      <w:numFmt w:val="bullet"/>
      <w:lvlText w:val="•"/>
      <w:lvlJc w:val="left"/>
      <w:pPr>
        <w:ind w:left="7196" w:hanging="360"/>
      </w:pPr>
      <w:rPr>
        <w:rFonts w:hint="default"/>
        <w:lang w:val="hr-HR" w:eastAsia="hr-HR" w:bidi="hr-HR"/>
      </w:rPr>
    </w:lvl>
    <w:lvl w:ilvl="8" w:tplc="42C04DD4">
      <w:numFmt w:val="bullet"/>
      <w:lvlText w:val="•"/>
      <w:lvlJc w:val="left"/>
      <w:pPr>
        <w:ind w:left="8113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7CA80AF8"/>
    <w:multiLevelType w:val="hybridMultilevel"/>
    <w:tmpl w:val="F288CB60"/>
    <w:lvl w:ilvl="0" w:tplc="A934BC54">
      <w:start w:val="1"/>
      <w:numFmt w:val="decimal"/>
      <w:lvlText w:val="%1."/>
      <w:lvlJc w:val="left"/>
      <w:pPr>
        <w:ind w:left="634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-HR" w:eastAsia="hr-HR" w:bidi="hr-HR"/>
      </w:rPr>
    </w:lvl>
    <w:lvl w:ilvl="1" w:tplc="652002B4">
      <w:numFmt w:val="bullet"/>
      <w:lvlText w:val="•"/>
      <w:lvlJc w:val="left"/>
      <w:pPr>
        <w:ind w:left="1570" w:hanging="260"/>
      </w:pPr>
      <w:rPr>
        <w:rFonts w:hint="default"/>
        <w:lang w:val="hr-HR" w:eastAsia="hr-HR" w:bidi="hr-HR"/>
      </w:rPr>
    </w:lvl>
    <w:lvl w:ilvl="2" w:tplc="07885FBA">
      <w:numFmt w:val="bullet"/>
      <w:lvlText w:val="•"/>
      <w:lvlJc w:val="left"/>
      <w:pPr>
        <w:ind w:left="2501" w:hanging="260"/>
      </w:pPr>
      <w:rPr>
        <w:rFonts w:hint="default"/>
        <w:lang w:val="hr-HR" w:eastAsia="hr-HR" w:bidi="hr-HR"/>
      </w:rPr>
    </w:lvl>
    <w:lvl w:ilvl="3" w:tplc="D4CACE94">
      <w:numFmt w:val="bullet"/>
      <w:lvlText w:val="•"/>
      <w:lvlJc w:val="left"/>
      <w:pPr>
        <w:ind w:left="3431" w:hanging="260"/>
      </w:pPr>
      <w:rPr>
        <w:rFonts w:hint="default"/>
        <w:lang w:val="hr-HR" w:eastAsia="hr-HR" w:bidi="hr-HR"/>
      </w:rPr>
    </w:lvl>
    <w:lvl w:ilvl="4" w:tplc="94921738">
      <w:numFmt w:val="bullet"/>
      <w:lvlText w:val="•"/>
      <w:lvlJc w:val="left"/>
      <w:pPr>
        <w:ind w:left="4362" w:hanging="260"/>
      </w:pPr>
      <w:rPr>
        <w:rFonts w:hint="default"/>
        <w:lang w:val="hr-HR" w:eastAsia="hr-HR" w:bidi="hr-HR"/>
      </w:rPr>
    </w:lvl>
    <w:lvl w:ilvl="5" w:tplc="485A085A">
      <w:numFmt w:val="bullet"/>
      <w:lvlText w:val="•"/>
      <w:lvlJc w:val="left"/>
      <w:pPr>
        <w:ind w:left="5293" w:hanging="260"/>
      </w:pPr>
      <w:rPr>
        <w:rFonts w:hint="default"/>
        <w:lang w:val="hr-HR" w:eastAsia="hr-HR" w:bidi="hr-HR"/>
      </w:rPr>
    </w:lvl>
    <w:lvl w:ilvl="6" w:tplc="D08C3D9E">
      <w:numFmt w:val="bullet"/>
      <w:lvlText w:val="•"/>
      <w:lvlJc w:val="left"/>
      <w:pPr>
        <w:ind w:left="6223" w:hanging="260"/>
      </w:pPr>
      <w:rPr>
        <w:rFonts w:hint="default"/>
        <w:lang w:val="hr-HR" w:eastAsia="hr-HR" w:bidi="hr-HR"/>
      </w:rPr>
    </w:lvl>
    <w:lvl w:ilvl="7" w:tplc="5FCC9884">
      <w:numFmt w:val="bullet"/>
      <w:lvlText w:val="•"/>
      <w:lvlJc w:val="left"/>
      <w:pPr>
        <w:ind w:left="7154" w:hanging="260"/>
      </w:pPr>
      <w:rPr>
        <w:rFonts w:hint="default"/>
        <w:lang w:val="hr-HR" w:eastAsia="hr-HR" w:bidi="hr-HR"/>
      </w:rPr>
    </w:lvl>
    <w:lvl w:ilvl="8" w:tplc="9118BC5A">
      <w:numFmt w:val="bullet"/>
      <w:lvlText w:val="•"/>
      <w:lvlJc w:val="left"/>
      <w:pPr>
        <w:ind w:left="8085" w:hanging="260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75"/>
    <w:rsid w:val="0002196B"/>
    <w:rsid w:val="000A1668"/>
    <w:rsid w:val="00207A54"/>
    <w:rsid w:val="002C6107"/>
    <w:rsid w:val="00474275"/>
    <w:rsid w:val="006B241B"/>
    <w:rsid w:val="00E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FFEA"/>
  <w15:docId w15:val="{9E479F64-4CA5-40F1-BA44-1392A5B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320" w:hanging="562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346" w:hanging="259"/>
      <w:outlineLvl w:val="1"/>
    </w:pPr>
    <w:rPr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ind w:left="7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 2</dc:creator>
  <cp:lastModifiedBy>korisnik</cp:lastModifiedBy>
  <cp:revision>7</cp:revision>
  <dcterms:created xsi:type="dcterms:W3CDTF">2019-06-11T11:47:00Z</dcterms:created>
  <dcterms:modified xsi:type="dcterms:W3CDTF">2019-10-17T14:50:00Z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2019-06-11T00:00:00Z</vt:filetime>
  </property>
</Properties>
</file>