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FA" w:rsidRPr="00045E50" w:rsidRDefault="00093EFA" w:rsidP="00093EFA">
      <w:pPr>
        <w:rPr>
          <w:b/>
        </w:rPr>
      </w:pPr>
      <w:r w:rsidRPr="00045E50">
        <w:rPr>
          <w:b/>
        </w:rPr>
        <w:t>Split,</w:t>
      </w:r>
      <w:r w:rsidR="00516243">
        <w:rPr>
          <w:b/>
        </w:rPr>
        <w:t xml:space="preserve"> </w:t>
      </w:r>
      <w:r w:rsidRPr="00045E50">
        <w:rPr>
          <w:b/>
        </w:rPr>
        <w:t xml:space="preserve"> </w:t>
      </w:r>
      <w:r w:rsidR="00516243">
        <w:rPr>
          <w:b/>
        </w:rPr>
        <w:t>8</w:t>
      </w:r>
      <w:r w:rsidR="008060E1">
        <w:rPr>
          <w:b/>
        </w:rPr>
        <w:t xml:space="preserve">. studenog </w:t>
      </w:r>
      <w:r w:rsidR="0050541A">
        <w:rPr>
          <w:b/>
        </w:rPr>
        <w:t>2018</w:t>
      </w:r>
      <w:r w:rsidR="00C31078">
        <w:rPr>
          <w:b/>
        </w:rPr>
        <w:t>.</w:t>
      </w:r>
    </w:p>
    <w:p w:rsidR="00093EFA" w:rsidRPr="00045E50" w:rsidRDefault="0050541A" w:rsidP="00093EFA">
      <w:pPr>
        <w:rPr>
          <w:b/>
        </w:rPr>
      </w:pPr>
      <w:r>
        <w:rPr>
          <w:b/>
        </w:rPr>
        <w:t>Klasa: 602-03/18-01/</w:t>
      </w:r>
      <w:r w:rsidR="00D23387">
        <w:rPr>
          <w:b/>
        </w:rPr>
        <w:t>136</w:t>
      </w:r>
    </w:p>
    <w:p w:rsidR="00093EFA" w:rsidRPr="00093EFA" w:rsidRDefault="00D23387" w:rsidP="00093EFA">
      <w:pPr>
        <w:rPr>
          <w:b/>
        </w:rPr>
      </w:pPr>
      <w:r>
        <w:rPr>
          <w:b/>
        </w:rPr>
        <w:t xml:space="preserve">Urbroj: </w:t>
      </w:r>
      <w:r w:rsidR="0050541A">
        <w:rPr>
          <w:b/>
        </w:rPr>
        <w:t>2181-70-01-18-</w:t>
      </w:r>
      <w:r w:rsidR="00A31D47">
        <w:rPr>
          <w:b/>
        </w:rPr>
        <w:t>01</w:t>
      </w:r>
      <w:r w:rsidR="00093EFA">
        <w:t xml:space="preserve">         </w:t>
      </w:r>
      <w:r w:rsidR="00093EFA" w:rsidRPr="00045E50">
        <w:t xml:space="preserve"> </w:t>
      </w:r>
    </w:p>
    <w:p w:rsidR="00093EFA" w:rsidRPr="00C5035F" w:rsidRDefault="00093EFA" w:rsidP="00C5035F">
      <w:pPr>
        <w:tabs>
          <w:tab w:val="left" w:pos="2070"/>
        </w:tabs>
        <w:rPr>
          <w:rFonts w:ascii="Times New Roman" w:hAnsi="Times New Roman"/>
        </w:rPr>
      </w:pPr>
      <w:r w:rsidRPr="00C5035F">
        <w:rPr>
          <w:rFonts w:ascii="Times New Roman" w:hAnsi="Times New Roman"/>
        </w:rPr>
        <w:t>Na temelju čl.107</w:t>
      </w:r>
      <w:r w:rsidR="008060E1">
        <w:rPr>
          <w:rFonts w:ascii="Times New Roman" w:hAnsi="Times New Roman"/>
        </w:rPr>
        <w:t>.</w:t>
      </w:r>
      <w:r w:rsidRPr="00C5035F">
        <w:rPr>
          <w:rFonts w:ascii="Times New Roman" w:hAnsi="Times New Roman"/>
        </w:rPr>
        <w:t xml:space="preserve"> Zakona o odgoju i obrazovanju u osnovnoj i srednjoj školi  (</w:t>
      </w:r>
      <w:r w:rsidRPr="00C5035F">
        <w:rPr>
          <w:rFonts w:ascii="Times New Roman" w:hAnsi="Times New Roman"/>
          <w:color w:val="000000"/>
          <w:sz w:val="21"/>
          <w:szCs w:val="21"/>
          <w:shd w:val="clear" w:color="auto" w:fill="F4F4F4"/>
        </w:rPr>
        <w:t>Narodne novine br. 87/08., 86/09., 92/10., 105/10.,</w:t>
      </w:r>
      <w:r w:rsidR="00C31078">
        <w:rPr>
          <w:rFonts w:ascii="Times New Roman" w:hAnsi="Times New Roman"/>
          <w:color w:val="000000"/>
          <w:sz w:val="21"/>
          <w:szCs w:val="21"/>
          <w:shd w:val="clear" w:color="auto" w:fill="F4F4F4"/>
        </w:rPr>
        <w:t xml:space="preserve"> 90/11., 16/12., 86/12., 94/13,</w:t>
      </w:r>
      <w:r w:rsidR="0050541A">
        <w:rPr>
          <w:rFonts w:ascii="Times New Roman" w:hAnsi="Times New Roman"/>
          <w:color w:val="000000"/>
          <w:sz w:val="21"/>
          <w:szCs w:val="21"/>
          <w:shd w:val="clear" w:color="auto" w:fill="F4F4F4"/>
        </w:rPr>
        <w:t xml:space="preserve"> 152/14 </w:t>
      </w:r>
      <w:r w:rsidR="00FD51D5">
        <w:rPr>
          <w:rFonts w:ascii="Times New Roman" w:hAnsi="Times New Roman"/>
        </w:rPr>
        <w:t>,</w:t>
      </w:r>
      <w:r w:rsidR="00C31078">
        <w:rPr>
          <w:rFonts w:ascii="Times New Roman" w:hAnsi="Times New Roman"/>
        </w:rPr>
        <w:t>07/17</w:t>
      </w:r>
      <w:r w:rsidR="008060E1">
        <w:rPr>
          <w:rFonts w:ascii="Times New Roman" w:hAnsi="Times New Roman"/>
        </w:rPr>
        <w:t xml:space="preserve"> </w:t>
      </w:r>
      <w:r w:rsidR="00FD51D5">
        <w:rPr>
          <w:rFonts w:ascii="Times New Roman" w:hAnsi="Times New Roman"/>
        </w:rPr>
        <w:t>i 68/18</w:t>
      </w:r>
      <w:r w:rsidRPr="00C5035F">
        <w:rPr>
          <w:rFonts w:ascii="Times New Roman" w:hAnsi="Times New Roman"/>
        </w:rPr>
        <w:t>) Komercijalno trgovačka škola Split</w:t>
      </w:r>
      <w:r w:rsidR="00C5035F" w:rsidRPr="00C5035F">
        <w:rPr>
          <w:rFonts w:ascii="Times New Roman" w:hAnsi="Times New Roman"/>
        </w:rPr>
        <w:t xml:space="preserve">  raspisuje</w:t>
      </w:r>
    </w:p>
    <w:p w:rsidR="00093EFA" w:rsidRPr="00045E50" w:rsidRDefault="00093EFA" w:rsidP="00093EFA">
      <w:pPr>
        <w:rPr>
          <w:b/>
          <w:i/>
        </w:rPr>
      </w:pPr>
      <w:r w:rsidRPr="00045E50">
        <w:rPr>
          <w:b/>
          <w:i/>
        </w:rPr>
        <w:t xml:space="preserve">                                               </w:t>
      </w:r>
      <w:r w:rsidR="00C5035F">
        <w:rPr>
          <w:b/>
          <w:i/>
        </w:rPr>
        <w:t xml:space="preserve">                              </w:t>
      </w:r>
      <w:r w:rsidRPr="00045E50">
        <w:rPr>
          <w:b/>
          <w:i/>
        </w:rPr>
        <w:t xml:space="preserve"> N A T J E Č A J</w:t>
      </w:r>
    </w:p>
    <w:p w:rsidR="0040677C" w:rsidRPr="008060E1" w:rsidRDefault="00093EFA" w:rsidP="0040677C">
      <w:pPr>
        <w:tabs>
          <w:tab w:val="left" w:pos="2790"/>
        </w:tabs>
        <w:rPr>
          <w:rFonts w:ascii="Times New Roman" w:hAnsi="Times New Roman"/>
          <w:b/>
          <w:i/>
        </w:rPr>
      </w:pPr>
      <w:r w:rsidRPr="008060E1">
        <w:rPr>
          <w:rFonts w:ascii="Times New Roman" w:hAnsi="Times New Roman"/>
          <w:b/>
        </w:rPr>
        <w:t xml:space="preserve">                        </w:t>
      </w:r>
      <w:r w:rsidR="00C5035F" w:rsidRPr="008060E1">
        <w:rPr>
          <w:rFonts w:ascii="Times New Roman" w:hAnsi="Times New Roman"/>
          <w:b/>
        </w:rPr>
        <w:t xml:space="preserve">                         </w:t>
      </w:r>
      <w:r w:rsidRPr="008060E1">
        <w:rPr>
          <w:rFonts w:ascii="Times New Roman" w:hAnsi="Times New Roman"/>
          <w:b/>
        </w:rPr>
        <w:t xml:space="preserve">za   </w:t>
      </w:r>
      <w:r w:rsidRPr="008060E1">
        <w:rPr>
          <w:rFonts w:ascii="Times New Roman" w:hAnsi="Times New Roman"/>
          <w:b/>
          <w:i/>
        </w:rPr>
        <w:t>zasnivanje</w:t>
      </w:r>
      <w:r w:rsidR="00D23387">
        <w:rPr>
          <w:rFonts w:ascii="Times New Roman" w:hAnsi="Times New Roman"/>
          <w:b/>
          <w:i/>
        </w:rPr>
        <w:t xml:space="preserve"> radnog odnosa na radna mjesta</w:t>
      </w:r>
    </w:p>
    <w:p w:rsidR="007277E5" w:rsidRPr="008060E1" w:rsidRDefault="007277E5" w:rsidP="007277E5">
      <w:pPr>
        <w:spacing w:after="0" w:line="240" w:lineRule="auto"/>
        <w:rPr>
          <w:rFonts w:ascii="Times New Roman" w:hAnsi="Times New Roman"/>
          <w:b/>
          <w:sz w:val="24"/>
          <w:szCs w:val="24"/>
        </w:rPr>
      </w:pPr>
    </w:p>
    <w:p w:rsidR="007277E5" w:rsidRPr="008060E1" w:rsidRDefault="00AE6080" w:rsidP="007277E5">
      <w:pPr>
        <w:rPr>
          <w:rFonts w:ascii="Times New Roman" w:hAnsi="Times New Roman"/>
          <w:b/>
          <w:color w:val="000000"/>
          <w:sz w:val="24"/>
          <w:szCs w:val="24"/>
        </w:rPr>
      </w:pPr>
      <w:r w:rsidRPr="008060E1">
        <w:rPr>
          <w:rFonts w:ascii="Times New Roman" w:hAnsi="Times New Roman"/>
          <w:b/>
          <w:color w:val="000000"/>
          <w:sz w:val="24"/>
          <w:szCs w:val="24"/>
        </w:rPr>
        <w:t>1.</w:t>
      </w:r>
      <w:r w:rsidR="008060E1" w:rsidRPr="008060E1">
        <w:rPr>
          <w:rFonts w:ascii="Times New Roman" w:hAnsi="Times New Roman"/>
          <w:b/>
          <w:color w:val="000000"/>
          <w:sz w:val="24"/>
          <w:szCs w:val="24"/>
        </w:rPr>
        <w:t xml:space="preserve"> </w:t>
      </w:r>
      <w:r w:rsidR="00FD51D5" w:rsidRPr="008060E1">
        <w:rPr>
          <w:rFonts w:ascii="Times New Roman" w:hAnsi="Times New Roman"/>
          <w:b/>
          <w:color w:val="000000"/>
          <w:sz w:val="24"/>
          <w:szCs w:val="24"/>
        </w:rPr>
        <w:t xml:space="preserve">Nastavnik informatike </w:t>
      </w:r>
      <w:r w:rsidR="007277E5" w:rsidRPr="008060E1">
        <w:rPr>
          <w:rFonts w:ascii="Times New Roman" w:hAnsi="Times New Roman"/>
          <w:b/>
          <w:color w:val="000000"/>
          <w:sz w:val="24"/>
          <w:szCs w:val="24"/>
        </w:rPr>
        <w:t xml:space="preserve"> </w:t>
      </w:r>
      <w:r w:rsidR="0050541A" w:rsidRPr="008060E1">
        <w:rPr>
          <w:rFonts w:ascii="Times New Roman" w:hAnsi="Times New Roman"/>
          <w:b/>
          <w:color w:val="000000"/>
          <w:sz w:val="24"/>
          <w:szCs w:val="24"/>
        </w:rPr>
        <w:t>(</w:t>
      </w:r>
      <w:r w:rsidR="007277E5" w:rsidRPr="008060E1">
        <w:rPr>
          <w:rFonts w:ascii="Times New Roman" w:hAnsi="Times New Roman"/>
          <w:b/>
          <w:color w:val="000000"/>
          <w:sz w:val="24"/>
          <w:szCs w:val="24"/>
        </w:rPr>
        <w:t>m/ž</w:t>
      </w:r>
      <w:r w:rsidR="0050541A" w:rsidRPr="008060E1">
        <w:rPr>
          <w:rFonts w:ascii="Times New Roman" w:hAnsi="Times New Roman"/>
          <w:b/>
          <w:color w:val="000000"/>
          <w:sz w:val="24"/>
          <w:szCs w:val="24"/>
        </w:rPr>
        <w:t>)</w:t>
      </w:r>
      <w:r w:rsidR="007277E5" w:rsidRPr="008060E1">
        <w:rPr>
          <w:rFonts w:ascii="Times New Roman" w:hAnsi="Times New Roman"/>
          <w:b/>
          <w:color w:val="000000"/>
          <w:sz w:val="24"/>
          <w:szCs w:val="24"/>
        </w:rPr>
        <w:t xml:space="preserve"> na  određeno, puno radno vrijeme do povratka na rad zamjenjivan</w:t>
      </w:r>
      <w:r w:rsidR="00FD51D5" w:rsidRPr="008060E1">
        <w:rPr>
          <w:rFonts w:ascii="Times New Roman" w:hAnsi="Times New Roman"/>
          <w:b/>
          <w:color w:val="000000"/>
          <w:sz w:val="24"/>
          <w:szCs w:val="24"/>
        </w:rPr>
        <w:t>e djelatnice (1 izvršitelj/ica)</w:t>
      </w:r>
    </w:p>
    <w:p w:rsidR="00FD51D5" w:rsidRPr="008060E1" w:rsidRDefault="00FD51D5" w:rsidP="00FD51D5">
      <w:pPr>
        <w:rPr>
          <w:rFonts w:ascii="Times New Roman" w:hAnsi="Times New Roman"/>
          <w:b/>
          <w:color w:val="000000"/>
          <w:sz w:val="24"/>
          <w:szCs w:val="24"/>
        </w:rPr>
      </w:pPr>
      <w:r w:rsidRPr="008060E1">
        <w:rPr>
          <w:rFonts w:ascii="Times New Roman" w:hAnsi="Times New Roman"/>
          <w:b/>
          <w:color w:val="000000"/>
          <w:sz w:val="24"/>
          <w:szCs w:val="24"/>
        </w:rPr>
        <w:t>2. Nastavnik hrvatskog jezika i književnosti, na određeno nepuno radno vrijeme</w:t>
      </w:r>
      <w:r w:rsidR="008060E1">
        <w:rPr>
          <w:rFonts w:ascii="Times New Roman" w:hAnsi="Times New Roman"/>
          <w:b/>
          <w:color w:val="000000"/>
          <w:sz w:val="24"/>
          <w:szCs w:val="24"/>
        </w:rPr>
        <w:t>, 14 sati nastave</w:t>
      </w:r>
      <w:r w:rsidRPr="008060E1">
        <w:rPr>
          <w:rFonts w:ascii="Times New Roman" w:hAnsi="Times New Roman"/>
          <w:b/>
          <w:color w:val="000000"/>
          <w:sz w:val="24"/>
          <w:szCs w:val="24"/>
        </w:rPr>
        <w:t>, do povratka na rad zamjenjivane djelatnice (1 izvršitelj/ica)</w:t>
      </w:r>
    </w:p>
    <w:p w:rsidR="00FD51D5" w:rsidRPr="008060E1" w:rsidRDefault="00FD51D5" w:rsidP="007277E5">
      <w:pPr>
        <w:rPr>
          <w:rFonts w:ascii="Times New Roman" w:hAnsi="Times New Roman"/>
        </w:rPr>
      </w:pPr>
      <w:r w:rsidRPr="008060E1">
        <w:rPr>
          <w:rFonts w:ascii="Times New Roman" w:hAnsi="Times New Roman"/>
        </w:rPr>
        <w:t>Kandidati koji se prijavljuju na natječaj uz opći uvjet za zasnivanje radnog odnosa, sukladno općim propisima o radu, moraju ispunjavati i posebne uvjete za nastavnike i stručne suradnike propisane čl. 105. i 106. Zakona o odgoju i obrazovanju u osnovnoj i srednjoj školi (NN, br. 87/08, 86/09, 92/10, 105/10, 90/11, 16/12, 86/12, 94/13, 152/14, 7/17. i 68/18.),</w:t>
      </w:r>
    </w:p>
    <w:p w:rsidR="00FD51D5" w:rsidRPr="008060E1" w:rsidRDefault="00FD51D5" w:rsidP="007277E5">
      <w:pPr>
        <w:rPr>
          <w:rFonts w:ascii="Times New Roman" w:hAnsi="Times New Roman"/>
        </w:rPr>
      </w:pPr>
      <w:r w:rsidRPr="008060E1">
        <w:rPr>
          <w:rFonts w:ascii="Times New Roman" w:hAnsi="Times New Roman"/>
        </w:rPr>
        <w:t xml:space="preserve"> Zakonu o strukovnom obrazovanju (NN, br. 30/09, 24/10, 22/23, 25/18.)</w:t>
      </w:r>
    </w:p>
    <w:p w:rsidR="00FD51D5" w:rsidRPr="008060E1" w:rsidRDefault="00FD51D5" w:rsidP="007277E5">
      <w:pPr>
        <w:rPr>
          <w:rFonts w:ascii="Times New Roman" w:hAnsi="Times New Roman"/>
        </w:rPr>
      </w:pPr>
      <w:r w:rsidRPr="008060E1">
        <w:rPr>
          <w:rFonts w:ascii="Times New Roman" w:hAnsi="Times New Roman"/>
        </w:rPr>
        <w:t xml:space="preserve">Sukladno Zakonu o ravnopravnosti spolova (NN, br. 82/08. i 69/17.) na natječaj se mogu ravnopravno prijaviti osobe oba spola. </w:t>
      </w:r>
    </w:p>
    <w:p w:rsidR="00FD51D5" w:rsidRPr="008060E1" w:rsidRDefault="00FD51D5" w:rsidP="007277E5">
      <w:pPr>
        <w:rPr>
          <w:rFonts w:ascii="Times New Roman" w:hAnsi="Times New Roman"/>
        </w:rPr>
      </w:pPr>
      <w:r w:rsidRPr="008060E1">
        <w:rPr>
          <w:rFonts w:ascii="Times New Roman" w:hAnsi="Times New Roman"/>
        </w:rPr>
        <w:t xml:space="preserve">Uz vlastoručno potpisanu prijavu na natječaj, kandidati su dužni priložiti: </w:t>
      </w:r>
    </w:p>
    <w:p w:rsidR="00970758" w:rsidRDefault="008060E1" w:rsidP="007277E5">
      <w:pPr>
        <w:rPr>
          <w:rFonts w:ascii="Times New Roman" w:hAnsi="Times New Roman"/>
        </w:rPr>
      </w:pPr>
      <w:r>
        <w:rPr>
          <w:rFonts w:ascii="Times New Roman" w:hAnsi="Times New Roman"/>
        </w:rPr>
        <w:t>- životopis</w:t>
      </w:r>
      <w:r w:rsidR="00FD51D5" w:rsidRPr="008060E1">
        <w:rPr>
          <w:rFonts w:ascii="Times New Roman" w:hAnsi="Times New Roman"/>
        </w:rPr>
        <w:t xml:space="preserve"> - dokaz o državljanstvu (presliku domovnice ili osobne iskaznice ili putovnice </w:t>
      </w:r>
    </w:p>
    <w:p w:rsidR="00FD51D5" w:rsidRDefault="00FD51D5" w:rsidP="007277E5">
      <w:pPr>
        <w:rPr>
          <w:rFonts w:ascii="Times New Roman" w:hAnsi="Times New Roman"/>
        </w:rPr>
      </w:pPr>
      <w:r w:rsidRPr="008060E1">
        <w:rPr>
          <w:rFonts w:ascii="Times New Roman" w:hAnsi="Times New Roman"/>
        </w:rPr>
        <w:t>- presliku diplome (dokaz o stečenoj stručnoj spremi odnosno o završenoj razini i vrsti obrazovanja sukladno propisanim kadrovskim uvjetima),</w:t>
      </w:r>
    </w:p>
    <w:p w:rsidR="00970758" w:rsidRDefault="00970758" w:rsidP="00970758">
      <w:pPr>
        <w:pStyle w:val="NoSpacing"/>
        <w:rPr>
          <w:rFonts w:ascii="Times New Roman" w:hAnsi="Times New Roman"/>
          <w:sz w:val="24"/>
          <w:szCs w:val="24"/>
          <w:shd w:val="clear" w:color="auto" w:fill="FFFFFF"/>
        </w:rPr>
      </w:pPr>
      <w:r w:rsidRPr="008060E1">
        <w:rPr>
          <w:rFonts w:ascii="Times New Roman" w:hAnsi="Times New Roman"/>
          <w:color w:val="000000"/>
          <w:sz w:val="24"/>
          <w:szCs w:val="24"/>
          <w:shd w:val="clear" w:color="auto" w:fill="F4F4F4"/>
        </w:rPr>
        <w:t>-</w:t>
      </w:r>
      <w:r w:rsidRPr="008060E1">
        <w:rPr>
          <w:rFonts w:ascii="Times New Roman" w:hAnsi="Times New Roman"/>
          <w:sz w:val="24"/>
          <w:szCs w:val="24"/>
          <w:shd w:val="clear" w:color="auto" w:fill="FFFFFF"/>
        </w:rPr>
        <w:t xml:space="preserve">elektronički zapis radno-pravnog statusa iz baze podataka Hrvatskog zavoda za mirovinsko osiguranje, </w:t>
      </w:r>
    </w:p>
    <w:p w:rsidR="00970758" w:rsidRPr="00970758" w:rsidRDefault="00970758" w:rsidP="00970758">
      <w:pPr>
        <w:pStyle w:val="NoSpacing"/>
        <w:rPr>
          <w:rFonts w:ascii="Times New Roman" w:hAnsi="Times New Roman"/>
          <w:sz w:val="24"/>
          <w:szCs w:val="24"/>
          <w:shd w:val="clear" w:color="auto" w:fill="FFFFFF"/>
        </w:rPr>
      </w:pPr>
    </w:p>
    <w:p w:rsidR="00FD51D5" w:rsidRPr="008060E1" w:rsidRDefault="00FD51D5" w:rsidP="007277E5">
      <w:pPr>
        <w:rPr>
          <w:rFonts w:ascii="Times New Roman" w:hAnsi="Times New Roman"/>
        </w:rPr>
      </w:pPr>
      <w:r w:rsidRPr="008060E1">
        <w:rPr>
          <w:rFonts w:ascii="Times New Roman" w:hAnsi="Times New Roman"/>
        </w:rPr>
        <w:t xml:space="preserve"> - uvjerenje o nepostojanju zapreka za zasnivanje radnog odnosa propisane čl. 106. Zakona o odgoju i obrazovanju u osnovnoj i srednjoj školi (ne starije od 6 mjeseci na dan iste</w:t>
      </w:r>
      <w:r w:rsidR="00970758">
        <w:rPr>
          <w:rFonts w:ascii="Times New Roman" w:hAnsi="Times New Roman"/>
        </w:rPr>
        <w:t>ka roka za podnošenje prijava),</w:t>
      </w:r>
      <w:r w:rsidR="00970758" w:rsidRPr="00970758">
        <w:rPr>
          <w:rFonts w:ascii="Times New Roman" w:hAnsi="Times New Roman"/>
          <w:b/>
        </w:rPr>
        <w:t>-original</w:t>
      </w:r>
    </w:p>
    <w:p w:rsidR="008060E1" w:rsidRPr="008060E1" w:rsidRDefault="008060E1" w:rsidP="008060E1">
      <w:pPr>
        <w:pStyle w:val="NoSpacing"/>
        <w:rPr>
          <w:rFonts w:ascii="Times New Roman" w:hAnsi="Times New Roman"/>
          <w:b/>
          <w:sz w:val="24"/>
          <w:szCs w:val="24"/>
          <w:shd w:val="clear" w:color="auto" w:fill="FFFFFF"/>
        </w:rPr>
      </w:pPr>
      <w:r w:rsidRPr="008060E1">
        <w:rPr>
          <w:rFonts w:ascii="Times New Roman" w:hAnsi="Times New Roman"/>
          <w:sz w:val="24"/>
          <w:szCs w:val="24"/>
          <w:shd w:val="clear" w:color="auto" w:fill="FFFFFF"/>
        </w:rPr>
        <w:t>- dokaz o prednosti pri zapošljavanju pod jednakim uvjetima sukladno Zakonu na koji se kandidat poziva</w:t>
      </w:r>
      <w:r w:rsidRPr="008060E1">
        <w:rPr>
          <w:rFonts w:ascii="Times New Roman" w:hAnsi="Times New Roman"/>
          <w:b/>
          <w:sz w:val="24"/>
          <w:szCs w:val="24"/>
          <w:shd w:val="clear" w:color="auto" w:fill="FFFFFF"/>
        </w:rPr>
        <w:t>(original)</w:t>
      </w:r>
    </w:p>
    <w:p w:rsidR="000A63A7" w:rsidRPr="008060E1" w:rsidRDefault="000A63A7" w:rsidP="007277E5">
      <w:pPr>
        <w:rPr>
          <w:rFonts w:ascii="Times New Roman" w:hAnsi="Times New Roman"/>
        </w:rPr>
      </w:pPr>
    </w:p>
    <w:p w:rsidR="00FD51D5" w:rsidRPr="008060E1" w:rsidRDefault="00FD51D5" w:rsidP="007277E5">
      <w:pPr>
        <w:rPr>
          <w:rFonts w:ascii="Times New Roman" w:hAnsi="Times New Roman"/>
        </w:rPr>
      </w:pPr>
      <w:r w:rsidRPr="008060E1">
        <w:rPr>
          <w:rFonts w:ascii="Times New Roman" w:hAnsi="Times New Roman"/>
        </w:rPr>
        <w:lastRenderedPageBreak/>
        <w:t>Isprave/dokazi se prilažu u neovjerenom presliku,</w:t>
      </w:r>
      <w:r w:rsidR="00970758">
        <w:rPr>
          <w:rFonts w:ascii="Times New Roman" w:hAnsi="Times New Roman"/>
        </w:rPr>
        <w:t xml:space="preserve"> osim ako nije drugo naglašeno, </w:t>
      </w:r>
      <w:r w:rsidRPr="008060E1">
        <w:rPr>
          <w:rFonts w:ascii="Times New Roman" w:hAnsi="Times New Roman"/>
        </w:rPr>
        <w:t xml:space="preserve"> a nakon odabira kandidata, a prije potpisivanja ugovora o radu izabrani kandidat dužan je dostaviti izvornike ili ovjerene preslike isprava. </w:t>
      </w:r>
    </w:p>
    <w:p w:rsidR="00FD51D5" w:rsidRPr="008060E1" w:rsidRDefault="00FD51D5" w:rsidP="007277E5">
      <w:pPr>
        <w:rPr>
          <w:rFonts w:ascii="Times New Roman" w:hAnsi="Times New Roman"/>
        </w:rPr>
      </w:pPr>
      <w:r w:rsidRPr="008060E1">
        <w:rPr>
          <w:rFonts w:ascii="Times New Roman" w:hAnsi="Times New Roman"/>
        </w:rPr>
        <w:t xml:space="preserve">Kandidatom u natječajnom postupku smatra se osoba koja je podnijela urednu, pravovremenu i potpunu prijavu na natječaj zajedno sa svim prilozima te koja ispunjava uvjete natječaja. </w:t>
      </w:r>
    </w:p>
    <w:p w:rsidR="00FD51D5" w:rsidRPr="008060E1" w:rsidRDefault="00FD51D5" w:rsidP="007277E5">
      <w:pPr>
        <w:rPr>
          <w:rFonts w:ascii="Times New Roman" w:hAnsi="Times New Roman"/>
        </w:rPr>
      </w:pPr>
      <w:r w:rsidRPr="008060E1">
        <w:rPr>
          <w:rFonts w:ascii="Times New Roman" w:hAnsi="Times New Roman"/>
        </w:rPr>
        <w:t>Potpunom prijavom smatra se ona koja sadrži sve podatke i priloge navedene u javnom natječaju</w:t>
      </w:r>
      <w:r w:rsidR="00970758">
        <w:rPr>
          <w:rFonts w:ascii="Times New Roman" w:hAnsi="Times New Roman"/>
        </w:rPr>
        <w:t>,</w:t>
      </w:r>
      <w:r w:rsidRPr="008060E1">
        <w:rPr>
          <w:rFonts w:ascii="Times New Roman" w:hAnsi="Times New Roman"/>
        </w:rPr>
        <w:t xml:space="preserve"> te koja je vlastoručno potpisana. </w:t>
      </w:r>
    </w:p>
    <w:p w:rsidR="00FD51D5" w:rsidRPr="008060E1" w:rsidRDefault="00FD51D5" w:rsidP="007277E5">
      <w:pPr>
        <w:rPr>
          <w:rFonts w:ascii="Times New Roman" w:hAnsi="Times New Roman"/>
        </w:rPr>
      </w:pPr>
      <w:r w:rsidRPr="008060E1">
        <w:rPr>
          <w:rFonts w:ascii="Times New Roman" w:hAnsi="Times New Roman"/>
        </w:rPr>
        <w:t>Nepotpune, neuredne te nepravovremene prijave neće se razmatrati, niti će podnositelji takvih prijava naknadno biti pozvani na dopunu prijave.</w:t>
      </w:r>
    </w:p>
    <w:p w:rsidR="00FD51D5" w:rsidRPr="008060E1" w:rsidRDefault="00FD51D5" w:rsidP="007277E5">
      <w:pPr>
        <w:rPr>
          <w:rFonts w:ascii="Times New Roman" w:hAnsi="Times New Roman"/>
        </w:rPr>
      </w:pPr>
      <w:r w:rsidRPr="008060E1">
        <w:rPr>
          <w:rFonts w:ascii="Times New Roman" w:hAnsi="Times New Roman"/>
        </w:rPr>
        <w:t xml:space="preserve"> 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br. 57/96 i 21/00) ili rješenje Agencije za znanost i visoko obrazovanje o stručnom priznavanju inozemne visokoškolske kvalifikacije u skladu sa Zakonom o priznavanju inozemnih obrazovnih kvalifikacija (NN, br. 158/03, 198/03, 138/06 i 45/11.), te u skladu sa Zakonom o reguliranim profesijama i priznavanju inozemnih stručnih kvalifikacija (NN, br. 82/15.) i rješenje Ministarstva znanosti i obrazovanja o priznavanju inozemne stručne kvalifikacije radi pristupa reguliranoj profesiji. </w:t>
      </w:r>
    </w:p>
    <w:p w:rsidR="00FD51D5" w:rsidRPr="008060E1" w:rsidRDefault="00FD51D5" w:rsidP="007277E5">
      <w:pPr>
        <w:rPr>
          <w:rFonts w:ascii="Times New Roman" w:hAnsi="Times New Roman"/>
        </w:rPr>
      </w:pPr>
      <w:r w:rsidRPr="008060E1">
        <w:rPr>
          <w:rFonts w:ascii="Times New Roman" w:hAnsi="Times New Roman"/>
        </w:rPr>
        <w:t>Kandidat koji se poziva na pravo prednosti pri zapošljavanju prema posebnom zakonu, dužan je u prijavi na natječaj pozvati se na to pravo i priložiti dokaze o ostvarivanju prava prednosti na koje se poziva, a ima prednost u odnosu na ostale kandidate samo pod jednakim uvjetima.</w:t>
      </w:r>
    </w:p>
    <w:p w:rsidR="000A63A7" w:rsidRPr="008060E1" w:rsidRDefault="00FD51D5" w:rsidP="007277E5">
      <w:pPr>
        <w:rPr>
          <w:rFonts w:ascii="Times New Roman" w:hAnsi="Times New Roman"/>
        </w:rPr>
      </w:pPr>
      <w:r w:rsidRPr="008060E1">
        <w:rPr>
          <w:rFonts w:ascii="Times New Roman" w:hAnsi="Times New Roman"/>
        </w:rPr>
        <w:t xml:space="preserve"> Kandidat koji se poziva na pravo prednosti pri zapošljavanju u skladu s člankom 102. Zakona o hrvatskih braniteljima iz Domovinskog rata i članovima njihovih obitelji (NN, br. 121/17.)</w:t>
      </w:r>
    </w:p>
    <w:p w:rsidR="00FD51D5" w:rsidRPr="008060E1" w:rsidRDefault="000A63A7" w:rsidP="007277E5">
      <w:pPr>
        <w:rPr>
          <w:rFonts w:ascii="Times New Roman" w:hAnsi="Times New Roman"/>
        </w:rPr>
      </w:pPr>
      <w:r w:rsidRPr="008060E1">
        <w:rPr>
          <w:rFonts w:ascii="Times New Roman" w:hAnsi="Times New Roman"/>
        </w:rPr>
        <w:t xml:space="preserve"> U</w:t>
      </w:r>
      <w:r w:rsidR="00FD51D5" w:rsidRPr="008060E1">
        <w:rPr>
          <w:rFonts w:ascii="Times New Roman" w:hAnsi="Times New Roman"/>
        </w:rPr>
        <w:t xml:space="preserve">z prijavu na natječaj dužan je, osim dokaza o ispunjavanju traženih uvjeta, priložiti i sve potrebne dokaze propisane člankom 103. stavkom 1. Zakona o hrvatskim braniteljima iz Domovinskog rata i članovima njihovih obitelji (NN, br. 121/17). </w:t>
      </w:r>
    </w:p>
    <w:p w:rsidR="00FD51D5" w:rsidRPr="008060E1" w:rsidRDefault="00FD51D5" w:rsidP="007277E5">
      <w:pPr>
        <w:rPr>
          <w:rFonts w:ascii="Times New Roman" w:hAnsi="Times New Roman"/>
        </w:rPr>
      </w:pPr>
      <w:r w:rsidRPr="008060E1">
        <w:rPr>
          <w:rFonts w:ascii="Times New Roman" w:hAnsi="Times New Roman"/>
        </w:rPr>
        <w:t xml:space="preserve">Poveznica na internetsku stranicu Ministarstva: </w:t>
      </w:r>
      <w:hyperlink r:id="rId9" w:history="1">
        <w:r w:rsidRPr="008060E1">
          <w:rPr>
            <w:rStyle w:val="Hyperlink"/>
            <w:rFonts w:ascii="Times New Roman" w:hAnsi="Times New Roman"/>
          </w:rPr>
          <w:t>https://branitelji.gov.hr/zaposljavanje-843/843</w:t>
        </w:r>
      </w:hyperlink>
      <w:r w:rsidRPr="008060E1">
        <w:rPr>
          <w:rFonts w:ascii="Times New Roman" w:hAnsi="Times New Roman"/>
        </w:rPr>
        <w:t>,</w:t>
      </w:r>
    </w:p>
    <w:p w:rsidR="00FD51D5" w:rsidRPr="008060E1" w:rsidRDefault="00FD51D5" w:rsidP="007277E5">
      <w:pPr>
        <w:rPr>
          <w:rFonts w:ascii="Times New Roman" w:hAnsi="Times New Roman"/>
        </w:rPr>
      </w:pPr>
      <w:r w:rsidRPr="008060E1">
        <w:rPr>
          <w:rFonts w:ascii="Times New Roman" w:hAnsi="Times New Roman"/>
        </w:rPr>
        <w:t xml:space="preserve"> a dodatne informacije o dokazima koji su potrebni za ostvarivanje prava prednosti pri zapošljavanju, potražiti na slijedećoj poveznici: </w:t>
      </w:r>
    </w:p>
    <w:p w:rsidR="000A63A7" w:rsidRPr="008060E1" w:rsidRDefault="008060E1" w:rsidP="007277E5">
      <w:pPr>
        <w:rPr>
          <w:rStyle w:val="Hyperlink"/>
          <w:rFonts w:ascii="Times New Roman" w:hAnsi="Times New Roman"/>
        </w:rPr>
      </w:pPr>
      <w:r w:rsidRPr="008060E1">
        <w:rPr>
          <w:rFonts w:ascii="Times New Roman" w:hAnsi="Times New Roman"/>
        </w:rPr>
        <w:fldChar w:fldCharType="begin"/>
      </w:r>
      <w:r w:rsidRPr="008060E1">
        <w:rPr>
          <w:rFonts w:ascii="Times New Roman" w:hAnsi="Times New Roman"/>
        </w:rPr>
        <w:instrText xml:space="preserve"> HYPERLINK "https://branitelji.gov.hr/UserDocsImages/NG/12%20Prosinac/Zapošljavanje/Popis%25" </w:instrText>
      </w:r>
      <w:r w:rsidRPr="008060E1">
        <w:rPr>
          <w:rFonts w:ascii="Times New Roman" w:hAnsi="Times New Roman"/>
        </w:rPr>
        <w:fldChar w:fldCharType="separate"/>
      </w:r>
      <w:r w:rsidR="000A63A7" w:rsidRPr="008060E1">
        <w:rPr>
          <w:rStyle w:val="Hyperlink"/>
          <w:rFonts w:ascii="Times New Roman" w:hAnsi="Times New Roman"/>
        </w:rPr>
        <w:t xml:space="preserve">https://branitelji.gov.hr/UserDocsImages//NG/12%20Prosinac/Zapošljavanje//Popis% </w:t>
      </w:r>
    </w:p>
    <w:p w:rsidR="000A63A7" w:rsidRPr="008060E1" w:rsidRDefault="008060E1" w:rsidP="007277E5">
      <w:pPr>
        <w:rPr>
          <w:rFonts w:ascii="Times New Roman" w:hAnsi="Times New Roman"/>
        </w:rPr>
      </w:pPr>
      <w:r w:rsidRPr="008060E1">
        <w:rPr>
          <w:rFonts w:ascii="Times New Roman" w:hAnsi="Times New Roman"/>
        </w:rPr>
        <w:fldChar w:fldCharType="end"/>
      </w:r>
      <w:hyperlink r:id="rId10" w:history="1">
        <w:r w:rsidR="000A63A7" w:rsidRPr="008060E1">
          <w:rPr>
            <w:rStyle w:val="Hyperlink"/>
            <w:rFonts w:ascii="Times New Roman" w:hAnsi="Times New Roman"/>
          </w:rPr>
          <w:t>20dokaza%20za%20</w:t>
        </w:r>
        <w:r w:rsidR="00FD51D5" w:rsidRPr="008060E1">
          <w:rPr>
            <w:rStyle w:val="Hyperlink"/>
            <w:rFonts w:ascii="Times New Roman" w:hAnsi="Times New Roman"/>
          </w:rPr>
          <w:t>ostvarivanje%20prava%20prednosti%20pri%20zapošljavanju.</w:t>
        </w:r>
        <w:r w:rsidR="000A63A7" w:rsidRPr="008060E1">
          <w:rPr>
            <w:rStyle w:val="Hyperlink"/>
            <w:rFonts w:ascii="Times New Roman" w:hAnsi="Times New Roman"/>
          </w:rPr>
          <w:t xml:space="preserve"> </w:t>
        </w:r>
        <w:r w:rsidR="00FD51D5" w:rsidRPr="008060E1">
          <w:rPr>
            <w:rStyle w:val="Hyperlink"/>
            <w:rFonts w:ascii="Times New Roman" w:hAnsi="Times New Roman"/>
          </w:rPr>
          <w:t>pdf</w:t>
        </w:r>
      </w:hyperlink>
      <w:r w:rsidR="00FD51D5" w:rsidRPr="008060E1">
        <w:rPr>
          <w:rFonts w:ascii="Times New Roman" w:hAnsi="Times New Roman"/>
        </w:rPr>
        <w:t xml:space="preserve"> </w:t>
      </w:r>
    </w:p>
    <w:p w:rsidR="00FD51D5" w:rsidRPr="008060E1" w:rsidRDefault="00FD51D5" w:rsidP="007277E5">
      <w:pPr>
        <w:rPr>
          <w:rFonts w:ascii="Times New Roman" w:hAnsi="Times New Roman"/>
        </w:rPr>
      </w:pPr>
      <w:r w:rsidRPr="008060E1">
        <w:rPr>
          <w:rFonts w:ascii="Times New Roman" w:hAnsi="Times New Roman"/>
        </w:rPr>
        <w:t>Škola zadržava pravo pozvati kandidate koji zadovoljavaju formalne uvjete natječaja na razgovor. Podnošenjem prijave na natječaj, kandidati su izričito suglasni da Komercijalno trgovačka škola Split,  kao voditelj zbirke osobnih podataka može prikupljati, koristiti i dalje obrađivati podatke u svrhu provedbe natječajnog postupka sukladno odredbama zakona o zaštiti osobnih podataka.</w:t>
      </w:r>
    </w:p>
    <w:p w:rsidR="00FD51D5" w:rsidRPr="008060E1" w:rsidRDefault="00FD51D5" w:rsidP="007277E5">
      <w:pPr>
        <w:rPr>
          <w:rFonts w:ascii="Times New Roman" w:hAnsi="Times New Roman"/>
        </w:rPr>
      </w:pPr>
      <w:r w:rsidRPr="008060E1">
        <w:rPr>
          <w:rFonts w:ascii="Times New Roman" w:hAnsi="Times New Roman"/>
        </w:rPr>
        <w:lastRenderedPageBreak/>
        <w:t xml:space="preserve"> Rok za prijavu na natječaj je 8 dana od dana objave na mrežnim stranicama i oglasnoj ploči Hrvatskog zavoda za zapošljavanje, te mrežnoj stranici i oglasnoj ploči Škole. </w:t>
      </w:r>
    </w:p>
    <w:p w:rsidR="00FD51D5" w:rsidRPr="008060E1" w:rsidRDefault="00FD51D5" w:rsidP="007277E5">
      <w:pPr>
        <w:rPr>
          <w:rFonts w:ascii="Times New Roman" w:hAnsi="Times New Roman"/>
          <w:b/>
          <w:color w:val="000000"/>
          <w:sz w:val="24"/>
          <w:szCs w:val="24"/>
        </w:rPr>
      </w:pPr>
      <w:r w:rsidRPr="008060E1">
        <w:rPr>
          <w:rFonts w:ascii="Times New Roman" w:hAnsi="Times New Roman"/>
        </w:rPr>
        <w:t xml:space="preserve">Prijave s potrebnom dokumentacijom o ispunjavanju uvjeta natječaja, dostaviti poštom na adresu: </w:t>
      </w:r>
      <w:r w:rsidRPr="008060E1">
        <w:rPr>
          <w:rFonts w:ascii="Times New Roman" w:hAnsi="Times New Roman"/>
          <w:b/>
        </w:rPr>
        <w:t>Komercijalno trgovačka škola Split, A.</w:t>
      </w:r>
      <w:r w:rsidR="008060E1">
        <w:rPr>
          <w:rFonts w:ascii="Times New Roman" w:hAnsi="Times New Roman"/>
          <w:b/>
        </w:rPr>
        <w:t xml:space="preserve"> </w:t>
      </w:r>
      <w:r w:rsidRPr="008060E1">
        <w:rPr>
          <w:rFonts w:ascii="Times New Roman" w:hAnsi="Times New Roman"/>
          <w:b/>
        </w:rPr>
        <w:t>G.Matoša 60, 21000 Split,  ZA NATJEČAJ</w:t>
      </w:r>
    </w:p>
    <w:p w:rsidR="00FD51D5" w:rsidRPr="008060E1" w:rsidRDefault="00FD51D5" w:rsidP="007277E5">
      <w:pPr>
        <w:rPr>
          <w:rFonts w:ascii="Times New Roman" w:hAnsi="Times New Roman"/>
          <w:b/>
          <w:color w:val="000000"/>
          <w:sz w:val="24"/>
          <w:szCs w:val="24"/>
        </w:rPr>
      </w:pPr>
    </w:p>
    <w:p w:rsidR="00FD51D5" w:rsidRPr="008060E1" w:rsidRDefault="00FD51D5" w:rsidP="007277E5">
      <w:pPr>
        <w:rPr>
          <w:rFonts w:ascii="Times New Roman" w:hAnsi="Times New Roman"/>
          <w:color w:val="000000"/>
          <w:sz w:val="24"/>
          <w:szCs w:val="24"/>
        </w:rPr>
      </w:pPr>
    </w:p>
    <w:p w:rsidR="00FD51D5" w:rsidRDefault="00FD51D5" w:rsidP="007277E5">
      <w:pPr>
        <w:rPr>
          <w:rFonts w:ascii="Times New Roman" w:hAnsi="Times New Roman"/>
          <w:color w:val="000000"/>
          <w:sz w:val="24"/>
          <w:szCs w:val="24"/>
        </w:rPr>
      </w:pPr>
    </w:p>
    <w:p w:rsidR="00FD51D5" w:rsidRDefault="00FD51D5" w:rsidP="007277E5">
      <w:pPr>
        <w:rPr>
          <w:rFonts w:ascii="Times New Roman" w:hAnsi="Times New Roman"/>
          <w:color w:val="000000"/>
          <w:sz w:val="24"/>
          <w:szCs w:val="24"/>
        </w:rPr>
      </w:pPr>
    </w:p>
    <w:p w:rsidR="00FD51D5" w:rsidRDefault="00FD51D5" w:rsidP="007277E5">
      <w:pPr>
        <w:rPr>
          <w:rFonts w:ascii="Times New Roman" w:hAnsi="Times New Roman"/>
          <w:color w:val="000000"/>
          <w:sz w:val="24"/>
          <w:szCs w:val="24"/>
        </w:rPr>
      </w:pPr>
    </w:p>
    <w:p w:rsidR="00FD51D5" w:rsidRDefault="00FD51D5" w:rsidP="007277E5">
      <w:pPr>
        <w:rPr>
          <w:rFonts w:ascii="Times New Roman" w:hAnsi="Times New Roman"/>
          <w:color w:val="000000"/>
          <w:sz w:val="24"/>
          <w:szCs w:val="24"/>
        </w:rPr>
      </w:pPr>
    </w:p>
    <w:p w:rsidR="00FD51D5" w:rsidRDefault="00FD51D5" w:rsidP="007277E5">
      <w:pPr>
        <w:rPr>
          <w:rFonts w:ascii="Times New Roman" w:hAnsi="Times New Roman"/>
          <w:color w:val="000000"/>
          <w:sz w:val="24"/>
          <w:szCs w:val="24"/>
        </w:rPr>
      </w:pPr>
    </w:p>
    <w:p w:rsidR="00FD51D5" w:rsidRDefault="00FD51D5" w:rsidP="007277E5">
      <w:pPr>
        <w:rPr>
          <w:rFonts w:ascii="Times New Roman" w:hAnsi="Times New Roman"/>
          <w:color w:val="000000"/>
          <w:sz w:val="24"/>
          <w:szCs w:val="24"/>
        </w:rPr>
      </w:pPr>
    </w:p>
    <w:p w:rsidR="00FD51D5" w:rsidRDefault="00FD51D5" w:rsidP="007277E5">
      <w:pPr>
        <w:rPr>
          <w:rFonts w:ascii="Times New Roman" w:hAnsi="Times New Roman"/>
          <w:color w:val="000000"/>
          <w:sz w:val="24"/>
          <w:szCs w:val="24"/>
        </w:rPr>
      </w:pPr>
    </w:p>
    <w:p w:rsidR="00FD51D5" w:rsidRDefault="00FD51D5" w:rsidP="007277E5">
      <w:pPr>
        <w:rPr>
          <w:rFonts w:ascii="Times New Roman" w:hAnsi="Times New Roman"/>
          <w:color w:val="000000"/>
          <w:sz w:val="24"/>
          <w:szCs w:val="24"/>
        </w:rPr>
      </w:pPr>
    </w:p>
    <w:p w:rsidR="00FD51D5" w:rsidRDefault="00FD51D5" w:rsidP="007277E5">
      <w:pPr>
        <w:rPr>
          <w:rFonts w:ascii="Times New Roman" w:hAnsi="Times New Roman"/>
          <w:color w:val="000000"/>
          <w:sz w:val="24"/>
          <w:szCs w:val="24"/>
        </w:rPr>
      </w:pPr>
    </w:p>
    <w:p w:rsidR="00FD51D5" w:rsidRDefault="00FD51D5" w:rsidP="007277E5">
      <w:pPr>
        <w:rPr>
          <w:rFonts w:ascii="Times New Roman" w:hAnsi="Times New Roman"/>
          <w:color w:val="000000"/>
          <w:sz w:val="24"/>
          <w:szCs w:val="24"/>
        </w:rPr>
      </w:pPr>
    </w:p>
    <w:p w:rsidR="00FD51D5" w:rsidRDefault="00FD51D5" w:rsidP="007277E5">
      <w:pPr>
        <w:rPr>
          <w:rFonts w:ascii="Times New Roman" w:hAnsi="Times New Roman"/>
          <w:color w:val="000000"/>
          <w:sz w:val="24"/>
          <w:szCs w:val="24"/>
        </w:rPr>
      </w:pPr>
    </w:p>
    <w:p w:rsidR="00FD51D5" w:rsidRDefault="00FD51D5" w:rsidP="007277E5">
      <w:pPr>
        <w:rPr>
          <w:rFonts w:ascii="Times New Roman" w:hAnsi="Times New Roman"/>
          <w:color w:val="000000"/>
          <w:sz w:val="24"/>
          <w:szCs w:val="24"/>
        </w:rPr>
      </w:pPr>
    </w:p>
    <w:p w:rsidR="00FD51D5" w:rsidRDefault="00FD51D5" w:rsidP="007277E5">
      <w:pPr>
        <w:rPr>
          <w:rFonts w:ascii="Times New Roman" w:hAnsi="Times New Roman"/>
          <w:color w:val="000000"/>
          <w:sz w:val="24"/>
          <w:szCs w:val="24"/>
        </w:rPr>
      </w:pPr>
    </w:p>
    <w:p w:rsidR="00093EFA" w:rsidRPr="007B6FC7" w:rsidRDefault="00093EFA" w:rsidP="00456A52">
      <w:pPr>
        <w:tabs>
          <w:tab w:val="left" w:pos="4995"/>
        </w:tabs>
      </w:pPr>
      <w:bookmarkStart w:id="0" w:name="_GoBack"/>
      <w:bookmarkEnd w:id="0"/>
    </w:p>
    <w:sectPr w:rsidR="00093EFA" w:rsidRPr="007B6FC7" w:rsidSect="006D21BE">
      <w:headerReference w:type="default" r:id="rId11"/>
      <w:footerReference w:type="default" r:id="rId12"/>
      <w:pgSz w:w="11906" w:h="16838" w:code="9"/>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59" w:rsidRDefault="000A4559" w:rsidP="00175E39">
      <w:pPr>
        <w:spacing w:after="0" w:line="240" w:lineRule="auto"/>
      </w:pPr>
      <w:r>
        <w:separator/>
      </w:r>
    </w:p>
  </w:endnote>
  <w:endnote w:type="continuationSeparator" w:id="0">
    <w:p w:rsidR="000A4559" w:rsidRDefault="000A4559" w:rsidP="0017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00" w:rsidRDefault="00F72E00">
    <w:pPr>
      <w:pStyle w:val="Footer"/>
    </w:pPr>
  </w:p>
  <w:p w:rsidR="00F72E00" w:rsidRDefault="00F72E00">
    <w:pPr>
      <w:pStyle w:val="Footer"/>
    </w:pPr>
    <w:r>
      <w:t>Tel: 021/386-031, 021/386-041</w:t>
    </w:r>
    <w:r w:rsidR="005D5EA9">
      <w:rPr>
        <w:noProof/>
        <w:lang w:eastAsia="hr-HR"/>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-26670</wp:posOffset>
              </wp:positionV>
              <wp:extent cx="7086600" cy="0"/>
              <wp:effectExtent l="9525" t="11430" r="9525"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pt" to="7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3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"/>
          </w:pict>
        </mc:Fallback>
      </mc:AlternateContent>
    </w:r>
    <w:r>
      <w:t xml:space="preserve">, Fax: 021/386-829, e-mail: </w:t>
    </w:r>
    <w:r w:rsidR="005948B7">
      <w:t>ured@ss-kom-trg-st.skole.hr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59" w:rsidRDefault="000A4559" w:rsidP="00175E39">
      <w:pPr>
        <w:spacing w:after="0" w:line="240" w:lineRule="auto"/>
      </w:pPr>
      <w:r>
        <w:separator/>
      </w:r>
    </w:p>
  </w:footnote>
  <w:footnote w:type="continuationSeparator" w:id="0">
    <w:p w:rsidR="000A4559" w:rsidRDefault="000A4559" w:rsidP="00175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00" w:rsidRDefault="005D5EA9" w:rsidP="00250C04">
    <w:pPr>
      <w:pStyle w:val="Header"/>
      <w:tabs>
        <w:tab w:val="clear" w:pos="4536"/>
        <w:tab w:val="clear" w:pos="9072"/>
        <w:tab w:val="left" w:pos="2977"/>
      </w:tabs>
      <w:spacing w:line="360" w:lineRule="auto"/>
      <w:rPr>
        <w:rFonts w:ascii="Cambria" w:hAnsi="Cambria"/>
        <w:b/>
        <w:spacing w:val="40"/>
        <w:sz w:val="28"/>
        <w:szCs w:val="28"/>
      </w:rPr>
    </w:pPr>
    <w:r>
      <w:rPr>
        <w:noProof/>
        <w:lang w:eastAsia="hr-HR"/>
      </w:rPr>
      <mc:AlternateContent>
        <mc:Choice Requires="wpg">
          <w:drawing>
            <wp:anchor distT="0" distB="0" distL="114300" distR="114300" simplePos="0" relativeHeight="251656704" behindDoc="0" locked="0" layoutInCell="1" allowOverlap="1">
              <wp:simplePos x="0" y="0"/>
              <wp:positionH relativeFrom="column">
                <wp:posOffset>-685800</wp:posOffset>
              </wp:positionH>
              <wp:positionV relativeFrom="paragraph">
                <wp:posOffset>-145415</wp:posOffset>
              </wp:positionV>
              <wp:extent cx="2397760" cy="1163320"/>
              <wp:effectExtent l="19050" t="0" r="12065" b="127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7760" cy="1163320"/>
                        <a:chOff x="361" y="-60"/>
                        <a:chExt cx="3776" cy="1832"/>
                      </a:xfrm>
                    </wpg:grpSpPr>
                    <wps:wsp>
                      <wps:cNvPr id="4" name="Oval 2"/>
                      <wps:cNvSpPr>
                        <a:spLocks noChangeArrowheads="1"/>
                      </wps:cNvSpPr>
                      <wps:spPr bwMode="auto">
                        <a:xfrm>
                          <a:off x="2115" y="73"/>
                          <a:ext cx="2022" cy="1618"/>
                        </a:xfrm>
                        <a:prstGeom prst="ellipse">
                          <a:avLst/>
                        </a:prstGeom>
                        <a:solidFill>
                          <a:srgbClr val="D8D8D8"/>
                        </a:solidFill>
                        <a:ln w="9525">
                          <a:round/>
                          <a:headEnd/>
                          <a:tailEnd/>
                        </a:ln>
                        <a:scene3d>
                          <a:camera prst="legacyObliqueTopRight">
                            <a:rot lat="300000" lon="0" rev="0"/>
                          </a:camera>
                          <a:lightRig rig="legacyFlat3" dir="b"/>
                        </a:scene3d>
                        <a:sp3d prstMaterial="legacyMatte">
                          <a:bevelT w="13500" h="13500" prst="angle"/>
                          <a:bevelB w="13500" h="13500" prst="angle"/>
                          <a:extrusionClr>
                            <a:srgbClr val="D8D8D8"/>
                          </a:extrusionClr>
                        </a:sp3d>
                      </wps:spPr>
                      <wps:bodyPr rot="0" vert="horz" wrap="square" lIns="91440" tIns="45720" rIns="91440" bIns="45720" anchor="t" anchorCtr="0" upright="1">
                        <a:noAutofit/>
                      </wps:bodyPr>
                    </wps:wsp>
                    <wps:wsp>
                      <wps:cNvPr id="5" name="Oval 3"/>
                      <wps:cNvSpPr>
                        <a:spLocks noChangeArrowheads="1"/>
                      </wps:cNvSpPr>
                      <wps:spPr bwMode="auto">
                        <a:xfrm>
                          <a:off x="361" y="135"/>
                          <a:ext cx="2175" cy="1556"/>
                        </a:xfrm>
                        <a:prstGeom prst="ellipse">
                          <a:avLst/>
                        </a:prstGeom>
                        <a:solidFill>
                          <a:srgbClr val="FFFF00"/>
                        </a:solidFill>
                        <a:ln w="9525">
                          <a:round/>
                          <a:headEnd/>
                          <a:tailEnd/>
                        </a:ln>
                        <a:scene3d>
                          <a:camera prst="legacyObliqueTopRight">
                            <a:rot lat="300000" lon="0" rev="0"/>
                          </a:camera>
                          <a:lightRig rig="legacyFlat3" dir="b"/>
                        </a:scene3d>
                        <a:sp3d prstMaterial="legacyMatte">
                          <a:bevelT w="13500" h="13500" prst="angle"/>
                          <a:bevelB w="13500" h="13500" prst="angle"/>
                          <a:extrusionClr>
                            <a:srgbClr val="FFFF00"/>
                          </a:extrusionClr>
                        </a:sp3d>
                      </wps:spPr>
                      <wps:bodyPr rot="0" vert="horz" wrap="square" lIns="91440" tIns="45720" rIns="91440" bIns="45720" anchor="t" anchorCtr="0" upright="1">
                        <a:noAutofit/>
                      </wps:bodyPr>
                    </wps:wsp>
                    <wps:wsp>
                      <wps:cNvPr id="6" name="Text Box 4"/>
                      <wps:cNvSpPr txBox="1">
                        <a:spLocks noChangeArrowheads="1"/>
                      </wps:cNvSpPr>
                      <wps:spPr bwMode="auto">
                        <a:xfrm>
                          <a:off x="767" y="-60"/>
                          <a:ext cx="1498" cy="1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E00" w:rsidRPr="005D5EA9" w:rsidRDefault="00F72E00" w:rsidP="006D21BE">
                            <w:pPr>
                              <w:rPr>
                                <w:rFonts w:ascii="Cooper Black" w:hAnsi="Cooper Black"/>
                                <w:outline/>
                                <w:color w:val="FFFFFF" w:themeColor="background1"/>
                                <w:sz w:val="160"/>
                                <w:szCs w:val="1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D5EA9">
                              <w:rPr>
                                <w:rFonts w:ascii="Cooper Black" w:hAnsi="Cooper Black"/>
                                <w:outline/>
                                <w:color w:val="FFFFFF" w:themeColor="background1"/>
                                <w:sz w:val="160"/>
                                <w:szCs w:val="1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K</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2447" y="-60"/>
                          <a:ext cx="1498"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E00" w:rsidRPr="005D5EA9" w:rsidRDefault="00F72E00" w:rsidP="006D21BE">
                            <w:pPr>
                              <w:rPr>
                                <w:rFonts w:ascii="Cooper Black" w:hAnsi="Cooper Black"/>
                                <w:outline/>
                                <w:color w:val="FFFFFF" w:themeColor="background1"/>
                                <w:sz w:val="160"/>
                                <w:szCs w:val="1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D5EA9">
                              <w:rPr>
                                <w:rFonts w:ascii="Cooper Black" w:hAnsi="Cooper Black"/>
                                <w:outline/>
                                <w:color w:val="FFFFFF" w:themeColor="background1"/>
                                <w:sz w:val="160"/>
                                <w:szCs w:val="1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4pt;margin-top:-11.45pt;width:188.8pt;height:91.6pt;z-index:251656704" coordorigin="361,-60" coordsize="3776,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">
              <v:oval id="Oval 2" o:spid="_x0000_s1027" style="position:absolute;left:2115;top:73;width:2022;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cCQ8EA&#10;AADaAAAADwAAAGRycy9kb3ducmV2LnhtbESP3YrCMBSE7xd8h3AE77apIrJUo+wq/uCd1Qc4bc62&#10;ZZuT0sRafXojCHs5zMw3zGLVm1p01LrKsoJxFIMgzq2uuFBwOW8/v0A4j6yxtkwK7uRgtRx8LDDR&#10;9sYn6lJfiABhl6CC0vsmkdLlJRl0kW2Ig/drW4M+yLaQusVbgJtaTuJ4Jg1WHBZKbGhdUv6XXo0C&#10;j0f6KfJuf8pwFzePTWbTLlNqNOy/5yA89f4//G4ftIIpvK6EG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HAkPBAAAA2gAAAA8AAAAAAAAAAAAAAAAAmAIAAGRycy9kb3du&#10;cmV2LnhtbFBLBQYAAAAABAAEAPUAAACGAwAAAAA=&#10;" fillcolor="#d8d8d8">
                <o:extrusion v:ext="view" backdepth=".75mm" color="#d8d8d8" on="t" rotationangle="-5"/>
              </v:oval>
              <v:oval id="Oval 3" o:spid="_x0000_s1028" style="position:absolute;left:361;top:135;width:217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9ABsUA&#10;AADaAAAADwAAAGRycy9kb3ducmV2LnhtbESPT2vCQBTE7wW/w/KEXkrdWFRKzEZEkNqb/wjt7ZF9&#10;ZqPZtyG71dRP3y0Uehxm5jdMtuhtI67U+dqxgvEoAUFcOl1zpeB4WD+/gvABWWPjmBR8k4dFPnjI&#10;MNXuxju67kMlIoR9igpMCG0qpS8NWfQj1xJH7+Q6iyHKrpK6w1uE20a+JMlMWqw5LhhsaWWovOy/&#10;rIJiO+azeXv6nLiw+Tjfy+J9crBKPQ775RxEoD78h//aG61gCr9X4g2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0AGxQAAANoAAAAPAAAAAAAAAAAAAAAAAJgCAABkcnMv&#10;ZG93bnJldi54bWxQSwUGAAAAAAQABAD1AAAAigMAAAAA&#10;" fillcolor="yellow">
                <o:extrusion v:ext="view" backdepth=".75mm" color="yellow" on="t" rotationangle="-5"/>
              </v:oval>
              <v:shapetype id="_x0000_t202" coordsize="21600,21600" o:spt="202" path="m,l,21600r21600,l21600,xe">
                <v:stroke joinstyle="miter"/>
                <v:path gradientshapeok="t" o:connecttype="rect"/>
              </v:shapetype>
              <v:shape id="Text Box 4" o:spid="_x0000_s1029" type="#_x0000_t202" style="position:absolute;left:767;top:-60;width:1498;height:1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72E00" w:rsidRPr="005D5EA9" w:rsidRDefault="00F72E00" w:rsidP="006D21BE">
                      <w:pPr>
                        <w:rPr>
                          <w:rFonts w:ascii="Cooper Black" w:hAnsi="Cooper Black"/>
                          <w:outline/>
                          <w:color w:val="FFFFFF" w:themeColor="background1"/>
                          <w:sz w:val="160"/>
                          <w:szCs w:val="1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D5EA9">
                        <w:rPr>
                          <w:rFonts w:ascii="Cooper Black" w:hAnsi="Cooper Black"/>
                          <w:outline/>
                          <w:color w:val="FFFFFF" w:themeColor="background1"/>
                          <w:sz w:val="160"/>
                          <w:szCs w:val="1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K</w:t>
                      </w:r>
                    </w:p>
                  </w:txbxContent>
                </v:textbox>
              </v:shape>
              <v:shape id="Text Box 5" o:spid="_x0000_s1030" type="#_x0000_t202" style="position:absolute;left:2447;top:-60;width:1498;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72E00" w:rsidRPr="005D5EA9" w:rsidRDefault="00F72E00" w:rsidP="006D21BE">
                      <w:pPr>
                        <w:rPr>
                          <w:rFonts w:ascii="Cooper Black" w:hAnsi="Cooper Black"/>
                          <w:outline/>
                          <w:color w:val="FFFFFF" w:themeColor="background1"/>
                          <w:sz w:val="160"/>
                          <w:szCs w:val="1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D5EA9">
                        <w:rPr>
                          <w:rFonts w:ascii="Cooper Black" w:hAnsi="Cooper Black"/>
                          <w:outline/>
                          <w:color w:val="FFFFFF" w:themeColor="background1"/>
                          <w:sz w:val="160"/>
                          <w:szCs w:val="1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w:t>
                      </w:r>
                    </w:p>
                  </w:txbxContent>
                </v:textbox>
              </v:shape>
            </v:group>
          </w:pict>
        </mc:Fallback>
      </mc:AlternateContent>
    </w:r>
    <w:r w:rsidR="00F72E00">
      <w:tab/>
    </w:r>
    <w:r w:rsidR="00F72E00" w:rsidRPr="006D21BE">
      <w:rPr>
        <w:rFonts w:ascii="Cambria" w:hAnsi="Cambria"/>
        <w:sz w:val="28"/>
        <w:szCs w:val="28"/>
      </w:rPr>
      <w:t>KOMERCIJALNO – TRGOVAČKA ŠKOLA</w:t>
    </w:r>
    <w:r w:rsidR="00F72E00">
      <w:rPr>
        <w:rFonts w:ascii="Cambria" w:hAnsi="Cambria"/>
        <w:sz w:val="28"/>
        <w:szCs w:val="28"/>
      </w:rPr>
      <w:t xml:space="preserve">    </w:t>
    </w:r>
    <w:r w:rsidR="00F72E00" w:rsidRPr="006D21BE">
      <w:rPr>
        <w:rFonts w:ascii="Cambria" w:hAnsi="Cambria"/>
        <w:sz w:val="28"/>
        <w:szCs w:val="28"/>
      </w:rPr>
      <w:t xml:space="preserve"> </w:t>
    </w:r>
    <w:r w:rsidR="00F72E00" w:rsidRPr="0064720D">
      <w:rPr>
        <w:rFonts w:ascii="Cambria" w:hAnsi="Cambria"/>
        <w:b/>
        <w:spacing w:val="40"/>
        <w:sz w:val="28"/>
        <w:szCs w:val="28"/>
      </w:rPr>
      <w:t>SPLIT</w:t>
    </w:r>
  </w:p>
  <w:p w:rsidR="00F72E00" w:rsidRDefault="005D5EA9" w:rsidP="00250C04">
    <w:pPr>
      <w:pStyle w:val="Header"/>
      <w:tabs>
        <w:tab w:val="clear" w:pos="4536"/>
        <w:tab w:val="clear" w:pos="9072"/>
        <w:tab w:val="left" w:pos="2977"/>
      </w:tabs>
      <w:rPr>
        <w:rFonts w:ascii="Cambria" w:hAnsi="Cambria"/>
      </w:rPr>
    </w:pPr>
    <w:r>
      <w:rPr>
        <w:noProof/>
        <w:lang w:eastAsia="hr-HR"/>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-635</wp:posOffset>
              </wp:positionV>
              <wp:extent cx="4800600" cy="0"/>
              <wp:effectExtent l="9525" t="8890" r="9525"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5pt" to="5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vg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"/>
          </w:pict>
        </mc:Fallback>
      </mc:AlternateContent>
    </w:r>
    <w:r w:rsidR="00F72E00">
      <w:rPr>
        <w:rFonts w:ascii="Cambria" w:hAnsi="Cambria"/>
        <w:b/>
        <w:spacing w:val="40"/>
        <w:sz w:val="28"/>
        <w:szCs w:val="28"/>
      </w:rPr>
      <w:tab/>
    </w:r>
    <w:r w:rsidR="00F72E00" w:rsidRPr="00EC7903">
      <w:rPr>
        <w:rFonts w:ascii="Cambria" w:hAnsi="Cambria"/>
      </w:rPr>
      <w:t>21</w:t>
    </w:r>
    <w:r w:rsidR="00F72E00">
      <w:rPr>
        <w:rFonts w:ascii="Cambria" w:hAnsi="Cambria"/>
      </w:rPr>
      <w:t xml:space="preserve"> 000 Split, A.G. Matoša 60</w:t>
    </w:r>
  </w:p>
  <w:p w:rsidR="00456A52" w:rsidRDefault="00F72E00" w:rsidP="00250C04">
    <w:pPr>
      <w:pStyle w:val="Header"/>
      <w:tabs>
        <w:tab w:val="clear" w:pos="4536"/>
        <w:tab w:val="clear" w:pos="9072"/>
        <w:tab w:val="left" w:pos="2977"/>
      </w:tabs>
      <w:rPr>
        <w:rFonts w:ascii="Cambria" w:hAnsi="Cambria"/>
      </w:rPr>
    </w:pPr>
    <w:r>
      <w:rPr>
        <w:rFonts w:ascii="Cambria" w:hAnsi="Cambria"/>
      </w:rPr>
      <w:tab/>
      <w:t>OIB : 7178149</w:t>
    </w:r>
    <w:r w:rsidR="00456A52">
      <w:rPr>
        <w:rFonts w:ascii="Cambria" w:hAnsi="Cambria"/>
      </w:rPr>
      <w:t xml:space="preserve">3985, </w:t>
    </w:r>
  </w:p>
  <w:p w:rsidR="00F72E00" w:rsidRPr="00EC7903" w:rsidRDefault="00456A52" w:rsidP="00250C04">
    <w:pPr>
      <w:pStyle w:val="Header"/>
      <w:tabs>
        <w:tab w:val="clear" w:pos="4536"/>
        <w:tab w:val="clear" w:pos="9072"/>
        <w:tab w:val="left" w:pos="2977"/>
      </w:tabs>
      <w:rPr>
        <w:rFonts w:ascii="Cambria" w:hAnsi="Cambria"/>
      </w:rPr>
    </w:pPr>
    <w:r>
      <w:rPr>
        <w:rFonts w:ascii="Cambria" w:hAnsi="Cambria"/>
      </w:rPr>
      <w:t xml:space="preserve">                                                               Broj žiro računa: HR042330003</w:t>
    </w:r>
    <w:r w:rsidR="00F72E00">
      <w:rPr>
        <w:rFonts w:ascii="Cambria" w:hAnsi="Cambria"/>
      </w:rPr>
      <w:t>1100041808</w:t>
    </w:r>
  </w:p>
  <w:p w:rsidR="00F72E00" w:rsidRDefault="00F72E00" w:rsidP="0064720D">
    <w:pPr>
      <w:pStyle w:val="Header"/>
      <w:tabs>
        <w:tab w:val="clear" w:pos="4536"/>
        <w:tab w:val="clear" w:pos="9072"/>
        <w:tab w:val="left" w:pos="2977"/>
      </w:tabs>
      <w:rPr>
        <w:rFonts w:ascii="Cambria" w:hAnsi="Cambria"/>
        <w:sz w:val="28"/>
        <w:szCs w:val="28"/>
      </w:rPr>
    </w:pPr>
  </w:p>
  <w:p w:rsidR="00F72E00" w:rsidRPr="006D21BE" w:rsidRDefault="00F72E00" w:rsidP="0064720D">
    <w:pPr>
      <w:pStyle w:val="Header"/>
      <w:tabs>
        <w:tab w:val="clear" w:pos="4536"/>
        <w:tab w:val="clear" w:pos="9072"/>
        <w:tab w:val="left" w:pos="2977"/>
      </w:tabs>
      <w:rPr>
        <w:rFonts w:ascii="Cambria" w:hAnsi="Cambri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4240A"/>
    <w:multiLevelType w:val="hybridMultilevel"/>
    <w:tmpl w:val="5EB848E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39"/>
    <w:rsid w:val="00002E28"/>
    <w:rsid w:val="00015758"/>
    <w:rsid w:val="0002629A"/>
    <w:rsid w:val="00032B9D"/>
    <w:rsid w:val="00052599"/>
    <w:rsid w:val="000529D0"/>
    <w:rsid w:val="00052B5F"/>
    <w:rsid w:val="00055AE3"/>
    <w:rsid w:val="00063A79"/>
    <w:rsid w:val="00063FA7"/>
    <w:rsid w:val="000679CA"/>
    <w:rsid w:val="00093EFA"/>
    <w:rsid w:val="000A2077"/>
    <w:rsid w:val="000A4559"/>
    <w:rsid w:val="000A63A7"/>
    <w:rsid w:val="000B2DFF"/>
    <w:rsid w:val="000E0459"/>
    <w:rsid w:val="000F78B8"/>
    <w:rsid w:val="0010361A"/>
    <w:rsid w:val="00111C25"/>
    <w:rsid w:val="0014246D"/>
    <w:rsid w:val="00175699"/>
    <w:rsid w:val="00175E39"/>
    <w:rsid w:val="001A4344"/>
    <w:rsid w:val="001B0B63"/>
    <w:rsid w:val="001B60CA"/>
    <w:rsid w:val="001C653A"/>
    <w:rsid w:val="001E71F5"/>
    <w:rsid w:val="0022687A"/>
    <w:rsid w:val="00240C9E"/>
    <w:rsid w:val="00250C04"/>
    <w:rsid w:val="0029328E"/>
    <w:rsid w:val="00293433"/>
    <w:rsid w:val="002B3E76"/>
    <w:rsid w:val="002B59C3"/>
    <w:rsid w:val="002B7A35"/>
    <w:rsid w:val="002C3EB7"/>
    <w:rsid w:val="00334653"/>
    <w:rsid w:val="00336F60"/>
    <w:rsid w:val="00337770"/>
    <w:rsid w:val="00337A68"/>
    <w:rsid w:val="00337BB0"/>
    <w:rsid w:val="003670D6"/>
    <w:rsid w:val="00370AEF"/>
    <w:rsid w:val="003754F5"/>
    <w:rsid w:val="00384932"/>
    <w:rsid w:val="00387F09"/>
    <w:rsid w:val="003950EE"/>
    <w:rsid w:val="003B0D66"/>
    <w:rsid w:val="003D1320"/>
    <w:rsid w:val="003D5970"/>
    <w:rsid w:val="003E0874"/>
    <w:rsid w:val="003E1C0D"/>
    <w:rsid w:val="003F68B5"/>
    <w:rsid w:val="003F7D5F"/>
    <w:rsid w:val="0040677C"/>
    <w:rsid w:val="00407460"/>
    <w:rsid w:val="0042323E"/>
    <w:rsid w:val="004563A8"/>
    <w:rsid w:val="00456A52"/>
    <w:rsid w:val="004632BD"/>
    <w:rsid w:val="00473148"/>
    <w:rsid w:val="00476227"/>
    <w:rsid w:val="004824E3"/>
    <w:rsid w:val="004976C6"/>
    <w:rsid w:val="004A1AD1"/>
    <w:rsid w:val="004A43D2"/>
    <w:rsid w:val="004D6BFC"/>
    <w:rsid w:val="004F07A0"/>
    <w:rsid w:val="0050541A"/>
    <w:rsid w:val="00516243"/>
    <w:rsid w:val="00525379"/>
    <w:rsid w:val="00553181"/>
    <w:rsid w:val="005602AA"/>
    <w:rsid w:val="00586F93"/>
    <w:rsid w:val="005948B7"/>
    <w:rsid w:val="005B01AC"/>
    <w:rsid w:val="005D5EA9"/>
    <w:rsid w:val="005E09FB"/>
    <w:rsid w:val="005E3262"/>
    <w:rsid w:val="005E6A7A"/>
    <w:rsid w:val="005F0B4F"/>
    <w:rsid w:val="006058A0"/>
    <w:rsid w:val="0063593E"/>
    <w:rsid w:val="0064720D"/>
    <w:rsid w:val="00651C64"/>
    <w:rsid w:val="006546F8"/>
    <w:rsid w:val="00656562"/>
    <w:rsid w:val="0067129E"/>
    <w:rsid w:val="00695372"/>
    <w:rsid w:val="006A73DA"/>
    <w:rsid w:val="006B1A34"/>
    <w:rsid w:val="006D20BD"/>
    <w:rsid w:val="006D21BE"/>
    <w:rsid w:val="006E30A5"/>
    <w:rsid w:val="006F46D3"/>
    <w:rsid w:val="007016DE"/>
    <w:rsid w:val="007021E1"/>
    <w:rsid w:val="0070632E"/>
    <w:rsid w:val="00711374"/>
    <w:rsid w:val="007277E5"/>
    <w:rsid w:val="00776629"/>
    <w:rsid w:val="007B6FC7"/>
    <w:rsid w:val="007C1FBA"/>
    <w:rsid w:val="007C6076"/>
    <w:rsid w:val="007D2FE3"/>
    <w:rsid w:val="00802F9A"/>
    <w:rsid w:val="008060E1"/>
    <w:rsid w:val="00812DBF"/>
    <w:rsid w:val="00825172"/>
    <w:rsid w:val="00876F6F"/>
    <w:rsid w:val="008904C6"/>
    <w:rsid w:val="0089238A"/>
    <w:rsid w:val="008A0E72"/>
    <w:rsid w:val="008F200F"/>
    <w:rsid w:val="0090478E"/>
    <w:rsid w:val="00970758"/>
    <w:rsid w:val="00973969"/>
    <w:rsid w:val="00975A97"/>
    <w:rsid w:val="0097674A"/>
    <w:rsid w:val="00984686"/>
    <w:rsid w:val="009969E9"/>
    <w:rsid w:val="009A743D"/>
    <w:rsid w:val="009C02B0"/>
    <w:rsid w:val="009C3798"/>
    <w:rsid w:val="009C451B"/>
    <w:rsid w:val="009C7BB2"/>
    <w:rsid w:val="009F2BE7"/>
    <w:rsid w:val="00A25A9B"/>
    <w:rsid w:val="00A27315"/>
    <w:rsid w:val="00A31D47"/>
    <w:rsid w:val="00A44E76"/>
    <w:rsid w:val="00A565D8"/>
    <w:rsid w:val="00A6247B"/>
    <w:rsid w:val="00A674F6"/>
    <w:rsid w:val="00A76D35"/>
    <w:rsid w:val="00A775E8"/>
    <w:rsid w:val="00AA11E4"/>
    <w:rsid w:val="00AA61D5"/>
    <w:rsid w:val="00AD5BD7"/>
    <w:rsid w:val="00AE6080"/>
    <w:rsid w:val="00B03087"/>
    <w:rsid w:val="00B37600"/>
    <w:rsid w:val="00B442AF"/>
    <w:rsid w:val="00B70D02"/>
    <w:rsid w:val="00B90BAD"/>
    <w:rsid w:val="00B97D40"/>
    <w:rsid w:val="00BC1E5A"/>
    <w:rsid w:val="00BC3E51"/>
    <w:rsid w:val="00BD55D6"/>
    <w:rsid w:val="00BE26CE"/>
    <w:rsid w:val="00C10713"/>
    <w:rsid w:val="00C1518A"/>
    <w:rsid w:val="00C31078"/>
    <w:rsid w:val="00C416EF"/>
    <w:rsid w:val="00C5035F"/>
    <w:rsid w:val="00C60C3C"/>
    <w:rsid w:val="00C60EE3"/>
    <w:rsid w:val="00C8320B"/>
    <w:rsid w:val="00C84894"/>
    <w:rsid w:val="00CD54F8"/>
    <w:rsid w:val="00CE2F6B"/>
    <w:rsid w:val="00CE6084"/>
    <w:rsid w:val="00CF4C19"/>
    <w:rsid w:val="00CF706B"/>
    <w:rsid w:val="00D05855"/>
    <w:rsid w:val="00D142BC"/>
    <w:rsid w:val="00D23387"/>
    <w:rsid w:val="00D23764"/>
    <w:rsid w:val="00D33222"/>
    <w:rsid w:val="00D40A78"/>
    <w:rsid w:val="00D441C1"/>
    <w:rsid w:val="00D516B7"/>
    <w:rsid w:val="00D5535A"/>
    <w:rsid w:val="00D60CBF"/>
    <w:rsid w:val="00D870C7"/>
    <w:rsid w:val="00D91CC0"/>
    <w:rsid w:val="00D93558"/>
    <w:rsid w:val="00D9666D"/>
    <w:rsid w:val="00DA3C29"/>
    <w:rsid w:val="00DB08DF"/>
    <w:rsid w:val="00DE171A"/>
    <w:rsid w:val="00E06668"/>
    <w:rsid w:val="00E07E97"/>
    <w:rsid w:val="00E10E23"/>
    <w:rsid w:val="00E12934"/>
    <w:rsid w:val="00E24033"/>
    <w:rsid w:val="00E3133E"/>
    <w:rsid w:val="00E534DA"/>
    <w:rsid w:val="00E57B7A"/>
    <w:rsid w:val="00E717A8"/>
    <w:rsid w:val="00E931D5"/>
    <w:rsid w:val="00EC4397"/>
    <w:rsid w:val="00EC7903"/>
    <w:rsid w:val="00ED4754"/>
    <w:rsid w:val="00ED78A7"/>
    <w:rsid w:val="00F26400"/>
    <w:rsid w:val="00F434E5"/>
    <w:rsid w:val="00F46D7D"/>
    <w:rsid w:val="00F674E6"/>
    <w:rsid w:val="00F72E00"/>
    <w:rsid w:val="00F83595"/>
    <w:rsid w:val="00F872C6"/>
    <w:rsid w:val="00F879E5"/>
    <w:rsid w:val="00FA684C"/>
    <w:rsid w:val="00FC0031"/>
    <w:rsid w:val="00FC756B"/>
    <w:rsid w:val="00FD51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76"/>
    <w:pPr>
      <w:spacing w:after="200" w:line="276" w:lineRule="auto"/>
    </w:pPr>
    <w:rPr>
      <w:sz w:val="22"/>
      <w:szCs w:val="22"/>
      <w:lang w:eastAsia="en-US"/>
    </w:rPr>
  </w:style>
  <w:style w:type="paragraph" w:styleId="Heading1">
    <w:name w:val="heading 1"/>
    <w:basedOn w:val="Normal"/>
    <w:next w:val="Normal"/>
    <w:link w:val="Heading1Char"/>
    <w:uiPriority w:val="99"/>
    <w:qFormat/>
    <w:locked/>
    <w:rsid w:val="00BC1E5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D2376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A684C"/>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Pr>
      <w:rFonts w:ascii="Cambria" w:hAnsi="Cambria" w:cs="Times New Roman"/>
      <w:b/>
      <w:bCs/>
      <w:i/>
      <w:iCs/>
      <w:sz w:val="28"/>
      <w:szCs w:val="28"/>
      <w:lang w:eastAsia="en-US"/>
    </w:rPr>
  </w:style>
  <w:style w:type="paragraph" w:styleId="BalloonText">
    <w:name w:val="Balloon Text"/>
    <w:basedOn w:val="Normal"/>
    <w:link w:val="BalloonTextChar"/>
    <w:uiPriority w:val="99"/>
    <w:semiHidden/>
    <w:rsid w:val="00175E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75E39"/>
    <w:rPr>
      <w:rFonts w:ascii="Tahoma" w:hAnsi="Tahoma" w:cs="Tahoma"/>
      <w:sz w:val="16"/>
      <w:szCs w:val="16"/>
    </w:rPr>
  </w:style>
  <w:style w:type="paragraph" w:styleId="Header">
    <w:name w:val="header"/>
    <w:basedOn w:val="Normal"/>
    <w:link w:val="HeaderChar"/>
    <w:uiPriority w:val="99"/>
    <w:rsid w:val="00175E39"/>
    <w:pPr>
      <w:tabs>
        <w:tab w:val="center" w:pos="4536"/>
        <w:tab w:val="right" w:pos="9072"/>
      </w:tabs>
      <w:spacing w:after="0" w:line="240" w:lineRule="auto"/>
    </w:pPr>
  </w:style>
  <w:style w:type="character" w:customStyle="1" w:styleId="HeaderChar">
    <w:name w:val="Header Char"/>
    <w:link w:val="Header"/>
    <w:uiPriority w:val="99"/>
    <w:locked/>
    <w:rsid w:val="00175E39"/>
    <w:rPr>
      <w:rFonts w:cs="Times New Roman"/>
    </w:rPr>
  </w:style>
  <w:style w:type="paragraph" w:styleId="Footer">
    <w:name w:val="footer"/>
    <w:basedOn w:val="Normal"/>
    <w:link w:val="FooterChar"/>
    <w:uiPriority w:val="99"/>
    <w:semiHidden/>
    <w:rsid w:val="00175E39"/>
    <w:pPr>
      <w:tabs>
        <w:tab w:val="center" w:pos="4536"/>
        <w:tab w:val="right" w:pos="9072"/>
      </w:tabs>
      <w:spacing w:after="0" w:line="240" w:lineRule="auto"/>
    </w:pPr>
  </w:style>
  <w:style w:type="character" w:customStyle="1" w:styleId="FooterChar">
    <w:name w:val="Footer Char"/>
    <w:link w:val="Footer"/>
    <w:uiPriority w:val="99"/>
    <w:semiHidden/>
    <w:locked/>
    <w:rsid w:val="00175E39"/>
    <w:rPr>
      <w:rFonts w:cs="Times New Roman"/>
    </w:rPr>
  </w:style>
  <w:style w:type="paragraph" w:styleId="ListParagraph">
    <w:name w:val="List Paragraph"/>
    <w:basedOn w:val="Normal"/>
    <w:uiPriority w:val="34"/>
    <w:qFormat/>
    <w:rsid w:val="00175E39"/>
    <w:pPr>
      <w:ind w:left="720"/>
      <w:contextualSpacing/>
    </w:pPr>
  </w:style>
  <w:style w:type="character" w:styleId="Hyperlink">
    <w:name w:val="Hyperlink"/>
    <w:uiPriority w:val="99"/>
    <w:rsid w:val="00250C04"/>
    <w:rPr>
      <w:rFonts w:cs="Times New Roman"/>
      <w:color w:val="0000FF"/>
      <w:u w:val="single"/>
    </w:rPr>
  </w:style>
  <w:style w:type="paragraph" w:styleId="DocumentMap">
    <w:name w:val="Document Map"/>
    <w:basedOn w:val="Normal"/>
    <w:link w:val="DocumentMapChar"/>
    <w:uiPriority w:val="99"/>
    <w:semiHidden/>
    <w:rsid w:val="00E2403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63593E"/>
    <w:rPr>
      <w:rFonts w:ascii="Times New Roman" w:hAnsi="Times New Roman" w:cs="Times New Roman"/>
      <w:sz w:val="2"/>
      <w:lang w:eastAsia="en-US"/>
    </w:rPr>
  </w:style>
  <w:style w:type="character" w:customStyle="1" w:styleId="apple-converted-space">
    <w:name w:val="apple-converted-space"/>
    <w:rsid w:val="00093EFA"/>
  </w:style>
  <w:style w:type="paragraph" w:styleId="NoSpacing">
    <w:name w:val="No Spacing"/>
    <w:uiPriority w:val="1"/>
    <w:qFormat/>
    <w:rsid w:val="00D60CBF"/>
    <w:rPr>
      <w:sz w:val="22"/>
      <w:szCs w:val="22"/>
      <w:lang w:eastAsia="en-US"/>
    </w:rPr>
  </w:style>
  <w:style w:type="paragraph" w:styleId="NormalWeb">
    <w:name w:val="Normal (Web)"/>
    <w:basedOn w:val="Normal"/>
    <w:uiPriority w:val="99"/>
    <w:unhideWhenUsed/>
    <w:rsid w:val="007277E5"/>
    <w:pPr>
      <w:spacing w:before="100" w:beforeAutospacing="1" w:after="100" w:afterAutospacing="1" w:line="240" w:lineRule="auto"/>
    </w:pPr>
    <w:rPr>
      <w:rFonts w:ascii="Times New Roman" w:eastAsia="Times New Roman" w:hAnsi="Times New Roman"/>
      <w:sz w:val="24"/>
      <w:szCs w:val="24"/>
      <w:lang w:eastAsia="hr-HR"/>
    </w:rPr>
  </w:style>
  <w:style w:type="character" w:styleId="FollowedHyperlink">
    <w:name w:val="FollowedHyperlink"/>
    <w:basedOn w:val="DefaultParagraphFont"/>
    <w:uiPriority w:val="99"/>
    <w:semiHidden/>
    <w:unhideWhenUsed/>
    <w:rsid w:val="00AE60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76"/>
    <w:pPr>
      <w:spacing w:after="200" w:line="276" w:lineRule="auto"/>
    </w:pPr>
    <w:rPr>
      <w:sz w:val="22"/>
      <w:szCs w:val="22"/>
      <w:lang w:eastAsia="en-US"/>
    </w:rPr>
  </w:style>
  <w:style w:type="paragraph" w:styleId="Heading1">
    <w:name w:val="heading 1"/>
    <w:basedOn w:val="Normal"/>
    <w:next w:val="Normal"/>
    <w:link w:val="Heading1Char"/>
    <w:uiPriority w:val="99"/>
    <w:qFormat/>
    <w:locked/>
    <w:rsid w:val="00BC1E5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D2376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A684C"/>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Pr>
      <w:rFonts w:ascii="Cambria" w:hAnsi="Cambria" w:cs="Times New Roman"/>
      <w:b/>
      <w:bCs/>
      <w:i/>
      <w:iCs/>
      <w:sz w:val="28"/>
      <w:szCs w:val="28"/>
      <w:lang w:eastAsia="en-US"/>
    </w:rPr>
  </w:style>
  <w:style w:type="paragraph" w:styleId="BalloonText">
    <w:name w:val="Balloon Text"/>
    <w:basedOn w:val="Normal"/>
    <w:link w:val="BalloonTextChar"/>
    <w:uiPriority w:val="99"/>
    <w:semiHidden/>
    <w:rsid w:val="00175E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75E39"/>
    <w:rPr>
      <w:rFonts w:ascii="Tahoma" w:hAnsi="Tahoma" w:cs="Tahoma"/>
      <w:sz w:val="16"/>
      <w:szCs w:val="16"/>
    </w:rPr>
  </w:style>
  <w:style w:type="paragraph" w:styleId="Header">
    <w:name w:val="header"/>
    <w:basedOn w:val="Normal"/>
    <w:link w:val="HeaderChar"/>
    <w:uiPriority w:val="99"/>
    <w:rsid w:val="00175E39"/>
    <w:pPr>
      <w:tabs>
        <w:tab w:val="center" w:pos="4536"/>
        <w:tab w:val="right" w:pos="9072"/>
      </w:tabs>
      <w:spacing w:after="0" w:line="240" w:lineRule="auto"/>
    </w:pPr>
  </w:style>
  <w:style w:type="character" w:customStyle="1" w:styleId="HeaderChar">
    <w:name w:val="Header Char"/>
    <w:link w:val="Header"/>
    <w:uiPriority w:val="99"/>
    <w:locked/>
    <w:rsid w:val="00175E39"/>
    <w:rPr>
      <w:rFonts w:cs="Times New Roman"/>
    </w:rPr>
  </w:style>
  <w:style w:type="paragraph" w:styleId="Footer">
    <w:name w:val="footer"/>
    <w:basedOn w:val="Normal"/>
    <w:link w:val="FooterChar"/>
    <w:uiPriority w:val="99"/>
    <w:semiHidden/>
    <w:rsid w:val="00175E39"/>
    <w:pPr>
      <w:tabs>
        <w:tab w:val="center" w:pos="4536"/>
        <w:tab w:val="right" w:pos="9072"/>
      </w:tabs>
      <w:spacing w:after="0" w:line="240" w:lineRule="auto"/>
    </w:pPr>
  </w:style>
  <w:style w:type="character" w:customStyle="1" w:styleId="FooterChar">
    <w:name w:val="Footer Char"/>
    <w:link w:val="Footer"/>
    <w:uiPriority w:val="99"/>
    <w:semiHidden/>
    <w:locked/>
    <w:rsid w:val="00175E39"/>
    <w:rPr>
      <w:rFonts w:cs="Times New Roman"/>
    </w:rPr>
  </w:style>
  <w:style w:type="paragraph" w:styleId="ListParagraph">
    <w:name w:val="List Paragraph"/>
    <w:basedOn w:val="Normal"/>
    <w:uiPriority w:val="34"/>
    <w:qFormat/>
    <w:rsid w:val="00175E39"/>
    <w:pPr>
      <w:ind w:left="720"/>
      <w:contextualSpacing/>
    </w:pPr>
  </w:style>
  <w:style w:type="character" w:styleId="Hyperlink">
    <w:name w:val="Hyperlink"/>
    <w:uiPriority w:val="99"/>
    <w:rsid w:val="00250C04"/>
    <w:rPr>
      <w:rFonts w:cs="Times New Roman"/>
      <w:color w:val="0000FF"/>
      <w:u w:val="single"/>
    </w:rPr>
  </w:style>
  <w:style w:type="paragraph" w:styleId="DocumentMap">
    <w:name w:val="Document Map"/>
    <w:basedOn w:val="Normal"/>
    <w:link w:val="DocumentMapChar"/>
    <w:uiPriority w:val="99"/>
    <w:semiHidden/>
    <w:rsid w:val="00E2403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63593E"/>
    <w:rPr>
      <w:rFonts w:ascii="Times New Roman" w:hAnsi="Times New Roman" w:cs="Times New Roman"/>
      <w:sz w:val="2"/>
      <w:lang w:eastAsia="en-US"/>
    </w:rPr>
  </w:style>
  <w:style w:type="character" w:customStyle="1" w:styleId="apple-converted-space">
    <w:name w:val="apple-converted-space"/>
    <w:rsid w:val="00093EFA"/>
  </w:style>
  <w:style w:type="paragraph" w:styleId="NoSpacing">
    <w:name w:val="No Spacing"/>
    <w:uiPriority w:val="1"/>
    <w:qFormat/>
    <w:rsid w:val="00D60CBF"/>
    <w:rPr>
      <w:sz w:val="22"/>
      <w:szCs w:val="22"/>
      <w:lang w:eastAsia="en-US"/>
    </w:rPr>
  </w:style>
  <w:style w:type="paragraph" w:styleId="NormalWeb">
    <w:name w:val="Normal (Web)"/>
    <w:basedOn w:val="Normal"/>
    <w:uiPriority w:val="99"/>
    <w:unhideWhenUsed/>
    <w:rsid w:val="007277E5"/>
    <w:pPr>
      <w:spacing w:before="100" w:beforeAutospacing="1" w:after="100" w:afterAutospacing="1" w:line="240" w:lineRule="auto"/>
    </w:pPr>
    <w:rPr>
      <w:rFonts w:ascii="Times New Roman" w:eastAsia="Times New Roman" w:hAnsi="Times New Roman"/>
      <w:sz w:val="24"/>
      <w:szCs w:val="24"/>
      <w:lang w:eastAsia="hr-HR"/>
    </w:rPr>
  </w:style>
  <w:style w:type="character" w:styleId="FollowedHyperlink">
    <w:name w:val="FollowedHyperlink"/>
    <w:basedOn w:val="DefaultParagraphFont"/>
    <w:uiPriority w:val="99"/>
    <w:semiHidden/>
    <w:unhideWhenUsed/>
    <w:rsid w:val="00AE60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KomTrgSkol\Documents\NATJE&#268;AJI\2018\-%20ostale%20potrebne%20isprave\dokaze%20(za%20kandidate%20koji%20su%20stekli%20inozemnu%20obrazovnu%20kvalifikaciju%20u" TargetMode="External"/><Relationship Id="rId4" Type="http://schemas.microsoft.com/office/2007/relationships/stylesWithEffects" Target="stylesWithEffects.xml"/><Relationship Id="rId9" Type="http://schemas.openxmlformats.org/officeDocument/2006/relationships/hyperlink" Target="https://branitelji.gov.hr/zaposljavanje-843/8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78A15-EDB4-4252-8839-EFCF5CA7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KomTrg</dc:creator>
  <cp:lastModifiedBy>KomTrgSkol</cp:lastModifiedBy>
  <cp:revision>4</cp:revision>
  <cp:lastPrinted>2016-09-21T07:54:00Z</cp:lastPrinted>
  <dcterms:created xsi:type="dcterms:W3CDTF">2018-11-07T10:00:00Z</dcterms:created>
  <dcterms:modified xsi:type="dcterms:W3CDTF">2018-11-07T10:14:00Z</dcterms:modified>
</cp:coreProperties>
</file>